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83" w:rsidRDefault="00227ED4" w:rsidP="00227ED4">
      <w:pPr>
        <w:pStyle w:val="Title"/>
      </w:pPr>
      <w:r w:rsidRPr="00227ED4">
        <w:t>Teaching Practice in Higher Education</w:t>
      </w:r>
    </w:p>
    <w:p w:rsidR="00227ED4" w:rsidRDefault="00227ED4"/>
    <w:p w:rsidR="00227ED4" w:rsidRDefault="00227ED4" w:rsidP="00227ED4">
      <w:pPr>
        <w:pStyle w:val="Heading1"/>
      </w:pPr>
      <w:bookmarkStart w:id="0" w:name="_Toc536009276"/>
      <w:r>
        <w:t>Topical Issues for Practitioners</w:t>
      </w:r>
      <w:bookmarkEnd w:id="0"/>
    </w:p>
    <w:p w:rsidR="00227ED4" w:rsidRDefault="00227ED4"/>
    <w:p w:rsidR="00067463" w:rsidRDefault="00067463">
      <w:r w:rsidRPr="00067463">
        <w:t>These are the most recent articles</w:t>
      </w:r>
      <w:r>
        <w:t xml:space="preserve"> on topical issues for practitioners: </w:t>
      </w:r>
      <w:hyperlink r:id="rId8" w:history="1">
        <w:r w:rsidRPr="00C21472">
          <w:rPr>
            <w:rStyle w:val="Hyperlink"/>
          </w:rPr>
          <w:t>https://libguides.ioe.ac.uk/heteaching/topicalissues</w:t>
        </w:r>
      </w:hyperlink>
    </w:p>
    <w:p w:rsidR="00067463" w:rsidRDefault="00067463" w:rsidP="00067463">
      <w:pPr>
        <w:rPr>
          <w:b/>
          <w:bCs/>
        </w:rPr>
      </w:pPr>
    </w:p>
    <w:p w:rsidR="00067463" w:rsidRPr="00067463" w:rsidRDefault="00067463" w:rsidP="002567AA">
      <w:pPr>
        <w:pStyle w:val="ListParagraph"/>
        <w:numPr>
          <w:ilvl w:val="0"/>
          <w:numId w:val="54"/>
        </w:numPr>
        <w:rPr>
          <w:bCs/>
        </w:rPr>
      </w:pPr>
      <w:r w:rsidRPr="00067463">
        <w:rPr>
          <w:bCs/>
        </w:rPr>
        <w:t xml:space="preserve">Small Group Work and Learning </w:t>
      </w:r>
    </w:p>
    <w:p w:rsidR="00067463" w:rsidRPr="00067463" w:rsidRDefault="00067463" w:rsidP="002567AA">
      <w:pPr>
        <w:pStyle w:val="ListParagraph"/>
        <w:numPr>
          <w:ilvl w:val="0"/>
          <w:numId w:val="54"/>
        </w:numPr>
        <w:rPr>
          <w:bCs/>
        </w:rPr>
      </w:pPr>
      <w:r w:rsidRPr="00067463">
        <w:rPr>
          <w:bCs/>
        </w:rPr>
        <w:t xml:space="preserve">Assessment in Higher Education </w:t>
      </w:r>
    </w:p>
    <w:p w:rsidR="00067463" w:rsidRPr="00067463" w:rsidRDefault="00067463" w:rsidP="002567AA">
      <w:pPr>
        <w:pStyle w:val="ListParagraph"/>
        <w:numPr>
          <w:ilvl w:val="0"/>
          <w:numId w:val="54"/>
        </w:numPr>
        <w:rPr>
          <w:bCs/>
        </w:rPr>
      </w:pPr>
      <w:r w:rsidRPr="00067463">
        <w:rPr>
          <w:bCs/>
        </w:rPr>
        <w:t xml:space="preserve">The Use of Social Media in HE </w:t>
      </w:r>
    </w:p>
    <w:p w:rsidR="00067463" w:rsidRPr="00067463" w:rsidRDefault="00067463" w:rsidP="002567AA">
      <w:pPr>
        <w:pStyle w:val="ListParagraph"/>
        <w:numPr>
          <w:ilvl w:val="0"/>
          <w:numId w:val="54"/>
        </w:numPr>
        <w:rPr>
          <w:bCs/>
        </w:rPr>
      </w:pPr>
      <w:r w:rsidRPr="00067463">
        <w:rPr>
          <w:bCs/>
        </w:rPr>
        <w:t xml:space="preserve">Curriculum Design in Higher Education </w:t>
      </w:r>
    </w:p>
    <w:p w:rsidR="00067463" w:rsidRPr="00067463" w:rsidRDefault="00067463" w:rsidP="002567AA">
      <w:pPr>
        <w:pStyle w:val="ListParagraph"/>
        <w:numPr>
          <w:ilvl w:val="0"/>
          <w:numId w:val="54"/>
        </w:numPr>
        <w:rPr>
          <w:bCs/>
        </w:rPr>
      </w:pPr>
      <w:r w:rsidRPr="00067463">
        <w:rPr>
          <w:bCs/>
        </w:rPr>
        <w:t xml:space="preserve">Incorporating ICT in Higher Education Teaching </w:t>
      </w:r>
    </w:p>
    <w:p w:rsidR="00067463" w:rsidRPr="00067463" w:rsidRDefault="00067463" w:rsidP="002567AA">
      <w:pPr>
        <w:pStyle w:val="ListParagraph"/>
        <w:numPr>
          <w:ilvl w:val="0"/>
          <w:numId w:val="54"/>
        </w:numPr>
        <w:rPr>
          <w:bCs/>
        </w:rPr>
      </w:pPr>
      <w:r w:rsidRPr="00067463">
        <w:rPr>
          <w:bCs/>
        </w:rPr>
        <w:t xml:space="preserve">Improving Teaching in Higher Education </w:t>
      </w:r>
    </w:p>
    <w:p w:rsidR="00067463" w:rsidRPr="00067463" w:rsidRDefault="00067463" w:rsidP="00067463">
      <w:pPr>
        <w:rPr>
          <w:b/>
          <w:bCs/>
        </w:rPr>
      </w:pPr>
    </w:p>
    <w:p w:rsidR="00227ED4" w:rsidRDefault="00227ED4"/>
    <w:sectPr w:rsidR="00227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63" w:rsidRDefault="00067463" w:rsidP="00227ED4">
      <w:r>
        <w:separator/>
      </w:r>
    </w:p>
  </w:endnote>
  <w:endnote w:type="continuationSeparator" w:id="0">
    <w:p w:rsidR="00067463" w:rsidRDefault="00067463" w:rsidP="0022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D2" w:rsidRDefault="005D7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091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463" w:rsidRDefault="00067463" w:rsidP="00227ED4">
        <w:pPr>
          <w:pStyle w:val="Footer"/>
        </w:pPr>
        <w:r w:rsidRPr="00227ED4">
          <w:rPr>
            <w:i/>
            <w:noProof/>
            <w:color w:val="7F7F7F" w:themeColor="text1" w:themeTint="80"/>
            <w:sz w:val="20"/>
            <w:lang w:eastAsia="en-GB"/>
          </w:rPr>
          <w:drawing>
            <wp:anchor distT="0" distB="0" distL="114300" distR="114300" simplePos="0" relativeHeight="251659264" behindDoc="0" locked="0" layoutInCell="1" allowOverlap="1" wp14:anchorId="224A94AA" wp14:editId="2235FBCD">
              <wp:simplePos x="0" y="0"/>
              <wp:positionH relativeFrom="margin">
                <wp:posOffset>380010</wp:posOffset>
              </wp:positionH>
              <wp:positionV relativeFrom="paragraph">
                <wp:posOffset>-30241</wp:posOffset>
              </wp:positionV>
              <wp:extent cx="904875" cy="317500"/>
              <wp:effectExtent l="0" t="0" r="9525" b="6350"/>
              <wp:wrapSquare wrapText="bothSides"/>
              <wp:docPr id="30" name="Picture 30" descr="C:\Users\uczcyog\AppData\Local\Microsoft\Windows\INetCache\Content.Word\by-s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:\Users\uczcyog\AppData\Local\Microsoft\Windows\INetCache\Content.Word\by-sa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487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27ED4">
          <w:rPr>
            <w:i/>
            <w:color w:val="7F7F7F" w:themeColor="text1" w:themeTint="80"/>
          </w:rPr>
          <w:fldChar w:fldCharType="begin"/>
        </w:r>
        <w:r w:rsidRPr="00227ED4">
          <w:rPr>
            <w:i/>
            <w:color w:val="7F7F7F" w:themeColor="text1" w:themeTint="80"/>
          </w:rPr>
          <w:instrText xml:space="preserve"> PAGE   \* MERGEFORMAT </w:instrText>
        </w:r>
        <w:r w:rsidRPr="00227ED4">
          <w:rPr>
            <w:i/>
            <w:color w:val="7F7F7F" w:themeColor="text1" w:themeTint="80"/>
          </w:rPr>
          <w:fldChar w:fldCharType="separate"/>
        </w:r>
        <w:r w:rsidR="005D7AD2">
          <w:rPr>
            <w:i/>
            <w:noProof/>
            <w:color w:val="7F7F7F" w:themeColor="text1" w:themeTint="80"/>
          </w:rPr>
          <w:t>1</w:t>
        </w:r>
        <w:r w:rsidRPr="00227ED4">
          <w:rPr>
            <w:i/>
            <w:noProof/>
            <w:color w:val="7F7F7F" w:themeColor="text1" w:themeTint="80"/>
          </w:rPr>
          <w:fldChar w:fldCharType="end"/>
        </w:r>
        <w:r w:rsidRPr="00227ED4">
          <w:rPr>
            <w:noProof/>
            <w:color w:val="7F7F7F" w:themeColor="text1" w:themeTint="80"/>
          </w:rPr>
          <w:t xml:space="preserve"> </w:t>
        </w:r>
        <w:r>
          <w:rPr>
            <w:noProof/>
          </w:rPr>
          <w:tab/>
        </w:r>
        <w:r w:rsidRPr="00D851DA">
          <w:rPr>
            <w:color w:val="7F7F7F" w:themeColor="text1" w:themeTint="80"/>
            <w:sz w:val="20"/>
          </w:rPr>
          <w:t xml:space="preserve">Attribution-ShareAlike 4.0 International (CC BY-SA 4.0) </w:t>
        </w:r>
        <w:hyperlink r:id="rId2" w:history="1">
          <w:r w:rsidRPr="00D851DA">
            <w:rPr>
              <w:rStyle w:val="Hyperlink"/>
              <w:sz w:val="20"/>
            </w:rPr>
            <w:t>https://</w:t>
          </w:r>
          <w:r w:rsidRPr="00D851DA">
            <w:rPr>
              <w:sz w:val="20"/>
            </w:rPr>
            <w:t xml:space="preserve"> </w:t>
          </w:r>
          <w:r w:rsidRPr="00D851DA">
            <w:rPr>
              <w:rStyle w:val="Hyperlink"/>
              <w:sz w:val="20"/>
            </w:rPr>
            <w:t>creativecommons.org/licenses/by-sa/4.0/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D2" w:rsidRDefault="005D7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63" w:rsidRDefault="00067463" w:rsidP="00227ED4">
      <w:r>
        <w:separator/>
      </w:r>
    </w:p>
  </w:footnote>
  <w:footnote w:type="continuationSeparator" w:id="0">
    <w:p w:rsidR="00067463" w:rsidRDefault="00067463" w:rsidP="0022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D2" w:rsidRDefault="005D7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D2" w:rsidRPr="005D7AD2" w:rsidRDefault="005D7AD2" w:rsidP="005D7AD2">
    <w:pPr>
      <w:rPr>
        <w:color w:val="7F7F7F" w:themeColor="text1" w:themeTint="80"/>
        <w:sz w:val="20"/>
        <w:lang w:eastAsia="en-GB"/>
      </w:rPr>
    </w:pPr>
    <w:r w:rsidRPr="00D851DA">
      <w:rPr>
        <w:color w:val="7F7F7F" w:themeColor="text1" w:themeTint="80"/>
        <w:sz w:val="20"/>
      </w:rPr>
      <w:t xml:space="preserve">Recommended citation (Harvard): Bhimani, N. (2019). </w:t>
    </w:r>
    <w:r w:rsidRPr="00ED1DE2">
      <w:rPr>
        <w:i/>
        <w:color w:val="7F7F7F" w:themeColor="text1" w:themeTint="80"/>
        <w:sz w:val="20"/>
      </w:rPr>
      <w:t>Teaching Practice in Higher Education.</w:t>
    </w:r>
    <w:r w:rsidRPr="00D851DA">
      <w:rPr>
        <w:color w:val="7F7F7F" w:themeColor="text1" w:themeTint="80"/>
        <w:sz w:val="20"/>
      </w:rPr>
      <w:t xml:space="preserve"> [OER] </w:t>
    </w:r>
    <w:r w:rsidRPr="00D851DA">
      <w:rPr>
        <w:color w:val="7F7F7F" w:themeColor="text1" w:themeTint="80"/>
        <w:sz w:val="20"/>
        <w:lang w:eastAsia="en-GB"/>
      </w:rPr>
      <w:t>University College London, OER repository. London. URI: https://open-education-re</w:t>
    </w:r>
    <w:r>
      <w:rPr>
        <w:color w:val="7F7F7F" w:themeColor="text1" w:themeTint="80"/>
        <w:sz w:val="20"/>
        <w:lang w:eastAsia="en-GB"/>
      </w:rPr>
      <w:t>pository.ucl.ac.uk/id/eprint/252</w:t>
    </w:r>
    <w:r w:rsidRPr="00D851DA">
      <w:rPr>
        <w:color w:val="7F7F7F" w:themeColor="text1" w:themeTint="80"/>
        <w:sz w:val="20"/>
        <w:lang w:eastAsia="en-GB"/>
      </w:rPr>
      <w:t>.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D2" w:rsidRDefault="005D7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6B3"/>
    <w:multiLevelType w:val="multilevel"/>
    <w:tmpl w:val="24F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5AEF"/>
    <w:multiLevelType w:val="multilevel"/>
    <w:tmpl w:val="7774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86452"/>
    <w:multiLevelType w:val="multilevel"/>
    <w:tmpl w:val="D61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9420B"/>
    <w:multiLevelType w:val="multilevel"/>
    <w:tmpl w:val="AD1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268B4"/>
    <w:multiLevelType w:val="multilevel"/>
    <w:tmpl w:val="286E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C5AEC"/>
    <w:multiLevelType w:val="multilevel"/>
    <w:tmpl w:val="BE6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32F1B"/>
    <w:multiLevelType w:val="multilevel"/>
    <w:tmpl w:val="B6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A5143"/>
    <w:multiLevelType w:val="multilevel"/>
    <w:tmpl w:val="961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D049B3"/>
    <w:multiLevelType w:val="multilevel"/>
    <w:tmpl w:val="57C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C6E77"/>
    <w:multiLevelType w:val="multilevel"/>
    <w:tmpl w:val="4A0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925C5"/>
    <w:multiLevelType w:val="multilevel"/>
    <w:tmpl w:val="6DB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618E7"/>
    <w:multiLevelType w:val="multilevel"/>
    <w:tmpl w:val="018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F20AA"/>
    <w:multiLevelType w:val="multilevel"/>
    <w:tmpl w:val="8B54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72DEE"/>
    <w:multiLevelType w:val="multilevel"/>
    <w:tmpl w:val="5EB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3659A"/>
    <w:multiLevelType w:val="multilevel"/>
    <w:tmpl w:val="08AC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F4841"/>
    <w:multiLevelType w:val="multilevel"/>
    <w:tmpl w:val="6244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197A"/>
    <w:multiLevelType w:val="multilevel"/>
    <w:tmpl w:val="166C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57548"/>
    <w:multiLevelType w:val="multilevel"/>
    <w:tmpl w:val="5CBE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522CFA"/>
    <w:multiLevelType w:val="multilevel"/>
    <w:tmpl w:val="68D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02736"/>
    <w:multiLevelType w:val="multilevel"/>
    <w:tmpl w:val="F0FE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2524AC"/>
    <w:multiLevelType w:val="multilevel"/>
    <w:tmpl w:val="0E7C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197436"/>
    <w:multiLevelType w:val="multilevel"/>
    <w:tmpl w:val="00D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395235"/>
    <w:multiLevelType w:val="multilevel"/>
    <w:tmpl w:val="013A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C15AC"/>
    <w:multiLevelType w:val="multilevel"/>
    <w:tmpl w:val="196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B68D5"/>
    <w:multiLevelType w:val="multilevel"/>
    <w:tmpl w:val="021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072A2"/>
    <w:multiLevelType w:val="multilevel"/>
    <w:tmpl w:val="1A70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F363A"/>
    <w:multiLevelType w:val="multilevel"/>
    <w:tmpl w:val="FF6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C46D0"/>
    <w:multiLevelType w:val="hybridMultilevel"/>
    <w:tmpl w:val="AFF2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4569C"/>
    <w:multiLevelType w:val="hybridMultilevel"/>
    <w:tmpl w:val="EBA0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C52E6"/>
    <w:multiLevelType w:val="multilevel"/>
    <w:tmpl w:val="EF62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B13FC4"/>
    <w:multiLevelType w:val="multilevel"/>
    <w:tmpl w:val="13A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5B2D13"/>
    <w:multiLevelType w:val="multilevel"/>
    <w:tmpl w:val="CDE2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A6632"/>
    <w:multiLevelType w:val="multilevel"/>
    <w:tmpl w:val="B0D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AF7837"/>
    <w:multiLevelType w:val="multilevel"/>
    <w:tmpl w:val="30D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39734B"/>
    <w:multiLevelType w:val="multilevel"/>
    <w:tmpl w:val="A526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4B171A"/>
    <w:multiLevelType w:val="multilevel"/>
    <w:tmpl w:val="0D2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9607D"/>
    <w:multiLevelType w:val="multilevel"/>
    <w:tmpl w:val="C558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2C300B"/>
    <w:multiLevelType w:val="hybridMultilevel"/>
    <w:tmpl w:val="81E4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C6673"/>
    <w:multiLevelType w:val="multilevel"/>
    <w:tmpl w:val="1D0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C2061C"/>
    <w:multiLevelType w:val="multilevel"/>
    <w:tmpl w:val="3BAE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103257"/>
    <w:multiLevelType w:val="multilevel"/>
    <w:tmpl w:val="C55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605725"/>
    <w:multiLevelType w:val="multilevel"/>
    <w:tmpl w:val="E87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6171B1"/>
    <w:multiLevelType w:val="multilevel"/>
    <w:tmpl w:val="E3D6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FD5220"/>
    <w:multiLevelType w:val="multilevel"/>
    <w:tmpl w:val="98F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94665F"/>
    <w:multiLevelType w:val="multilevel"/>
    <w:tmpl w:val="26E4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EB68E5"/>
    <w:multiLevelType w:val="multilevel"/>
    <w:tmpl w:val="AB40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2F51F0"/>
    <w:multiLevelType w:val="multilevel"/>
    <w:tmpl w:val="33F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A65BC1"/>
    <w:multiLevelType w:val="multilevel"/>
    <w:tmpl w:val="9CE4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A925E1"/>
    <w:multiLevelType w:val="multilevel"/>
    <w:tmpl w:val="AA1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D204E5"/>
    <w:multiLevelType w:val="multilevel"/>
    <w:tmpl w:val="F3EA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B963B0"/>
    <w:multiLevelType w:val="multilevel"/>
    <w:tmpl w:val="1FF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2B0D0B"/>
    <w:multiLevelType w:val="multilevel"/>
    <w:tmpl w:val="3566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4B01D4"/>
    <w:multiLevelType w:val="hybridMultilevel"/>
    <w:tmpl w:val="B63E1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40442F"/>
    <w:multiLevelType w:val="multilevel"/>
    <w:tmpl w:val="17F8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877254"/>
    <w:multiLevelType w:val="multilevel"/>
    <w:tmpl w:val="7D5C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767BBC"/>
    <w:multiLevelType w:val="multilevel"/>
    <w:tmpl w:val="590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27"/>
  </w:num>
  <w:num w:numId="4">
    <w:abstractNumId w:val="26"/>
  </w:num>
  <w:num w:numId="5">
    <w:abstractNumId w:val="42"/>
  </w:num>
  <w:num w:numId="6">
    <w:abstractNumId w:val="41"/>
  </w:num>
  <w:num w:numId="7">
    <w:abstractNumId w:val="54"/>
  </w:num>
  <w:num w:numId="8">
    <w:abstractNumId w:val="51"/>
  </w:num>
  <w:num w:numId="9">
    <w:abstractNumId w:val="6"/>
  </w:num>
  <w:num w:numId="10">
    <w:abstractNumId w:val="17"/>
  </w:num>
  <w:num w:numId="11">
    <w:abstractNumId w:val="55"/>
  </w:num>
  <w:num w:numId="12">
    <w:abstractNumId w:val="15"/>
  </w:num>
  <w:num w:numId="13">
    <w:abstractNumId w:val="24"/>
  </w:num>
  <w:num w:numId="14">
    <w:abstractNumId w:val="35"/>
  </w:num>
  <w:num w:numId="15">
    <w:abstractNumId w:val="1"/>
  </w:num>
  <w:num w:numId="16">
    <w:abstractNumId w:val="9"/>
  </w:num>
  <w:num w:numId="17">
    <w:abstractNumId w:val="38"/>
  </w:num>
  <w:num w:numId="18">
    <w:abstractNumId w:val="19"/>
  </w:num>
  <w:num w:numId="19">
    <w:abstractNumId w:val="32"/>
  </w:num>
  <w:num w:numId="20">
    <w:abstractNumId w:val="48"/>
  </w:num>
  <w:num w:numId="21">
    <w:abstractNumId w:val="50"/>
  </w:num>
  <w:num w:numId="22">
    <w:abstractNumId w:val="20"/>
  </w:num>
  <w:num w:numId="23">
    <w:abstractNumId w:val="18"/>
  </w:num>
  <w:num w:numId="24">
    <w:abstractNumId w:val="40"/>
  </w:num>
  <w:num w:numId="25">
    <w:abstractNumId w:val="22"/>
  </w:num>
  <w:num w:numId="26">
    <w:abstractNumId w:val="45"/>
  </w:num>
  <w:num w:numId="27">
    <w:abstractNumId w:val="5"/>
  </w:num>
  <w:num w:numId="28">
    <w:abstractNumId w:val="2"/>
  </w:num>
  <w:num w:numId="29">
    <w:abstractNumId w:val="3"/>
  </w:num>
  <w:num w:numId="30">
    <w:abstractNumId w:val="16"/>
  </w:num>
  <w:num w:numId="31">
    <w:abstractNumId w:val="0"/>
  </w:num>
  <w:num w:numId="32">
    <w:abstractNumId w:val="36"/>
  </w:num>
  <w:num w:numId="33">
    <w:abstractNumId w:val="46"/>
  </w:num>
  <w:num w:numId="34">
    <w:abstractNumId w:val="25"/>
  </w:num>
  <w:num w:numId="35">
    <w:abstractNumId w:val="44"/>
  </w:num>
  <w:num w:numId="36">
    <w:abstractNumId w:val="47"/>
  </w:num>
  <w:num w:numId="37">
    <w:abstractNumId w:val="10"/>
  </w:num>
  <w:num w:numId="38">
    <w:abstractNumId w:val="21"/>
  </w:num>
  <w:num w:numId="39">
    <w:abstractNumId w:val="4"/>
  </w:num>
  <w:num w:numId="40">
    <w:abstractNumId w:val="23"/>
  </w:num>
  <w:num w:numId="41">
    <w:abstractNumId w:val="8"/>
  </w:num>
  <w:num w:numId="42">
    <w:abstractNumId w:val="31"/>
  </w:num>
  <w:num w:numId="43">
    <w:abstractNumId w:val="11"/>
  </w:num>
  <w:num w:numId="44">
    <w:abstractNumId w:val="43"/>
  </w:num>
  <w:num w:numId="45">
    <w:abstractNumId w:val="14"/>
  </w:num>
  <w:num w:numId="46">
    <w:abstractNumId w:val="33"/>
  </w:num>
  <w:num w:numId="47">
    <w:abstractNumId w:val="39"/>
  </w:num>
  <w:num w:numId="48">
    <w:abstractNumId w:val="12"/>
  </w:num>
  <w:num w:numId="49">
    <w:abstractNumId w:val="53"/>
  </w:num>
  <w:num w:numId="50">
    <w:abstractNumId w:val="7"/>
  </w:num>
  <w:num w:numId="51">
    <w:abstractNumId w:val="29"/>
  </w:num>
  <w:num w:numId="52">
    <w:abstractNumId w:val="34"/>
  </w:num>
  <w:num w:numId="53">
    <w:abstractNumId w:val="49"/>
  </w:num>
  <w:num w:numId="54">
    <w:abstractNumId w:val="52"/>
  </w:num>
  <w:num w:numId="55">
    <w:abstractNumId w:val="37"/>
  </w:num>
  <w:num w:numId="56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BE"/>
    <w:rsid w:val="00067463"/>
    <w:rsid w:val="000C0D55"/>
    <w:rsid w:val="0010094F"/>
    <w:rsid w:val="00227ED4"/>
    <w:rsid w:val="002567AA"/>
    <w:rsid w:val="0026665B"/>
    <w:rsid w:val="002B1364"/>
    <w:rsid w:val="00513FC0"/>
    <w:rsid w:val="005D7AD2"/>
    <w:rsid w:val="005F5362"/>
    <w:rsid w:val="00635E14"/>
    <w:rsid w:val="0069101C"/>
    <w:rsid w:val="00785B7E"/>
    <w:rsid w:val="00857E6C"/>
    <w:rsid w:val="00971DD9"/>
    <w:rsid w:val="00A20AFE"/>
    <w:rsid w:val="00AA08BE"/>
    <w:rsid w:val="00DA084F"/>
    <w:rsid w:val="00EA6CCD"/>
    <w:rsid w:val="00F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5D3F07"/>
  <w15:chartTrackingRefBased/>
  <w15:docId w15:val="{97EBC120-CE31-4228-9F4B-3B5F8B4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DD9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94F"/>
    <w:pPr>
      <w:keepNext/>
      <w:keepLines/>
      <w:spacing w:before="240"/>
      <w:outlineLvl w:val="0"/>
    </w:pPr>
    <w:rPr>
      <w:rFonts w:eastAsia="Times New Roman"/>
      <w:color w:val="2E74B5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E1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4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094F"/>
    <w:pPr>
      <w:contextualSpacing/>
    </w:pPr>
    <w:rPr>
      <w:rFonts w:eastAsia="Times New Roman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0094F"/>
    <w:rPr>
      <w:rFonts w:eastAsia="Times New Roman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0094F"/>
    <w:rPr>
      <w:rFonts w:eastAsia="Times New Roman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35E14"/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14"/>
    <w:pPr>
      <w:numPr>
        <w:ilvl w:val="1"/>
      </w:numPr>
      <w:spacing w:after="160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5E14"/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27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D4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227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D4"/>
    <w:rPr>
      <w:rFonts w:ascii="Garamond" w:hAnsi="Garamond"/>
    </w:rPr>
  </w:style>
  <w:style w:type="character" w:styleId="Hyperlink">
    <w:name w:val="Hyperlink"/>
    <w:basedOn w:val="DefaultParagraphFont"/>
    <w:uiPriority w:val="99"/>
    <w:unhideWhenUsed/>
    <w:rsid w:val="00227ED4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27ED4"/>
    <w:pPr>
      <w:spacing w:line="259" w:lineRule="auto"/>
      <w:outlineLvl w:val="9"/>
    </w:pPr>
    <w:rPr>
      <w:rFonts w:asciiTheme="majorHAnsi" w:eastAsiaTheme="majorEastAsia" w:hAnsiTheme="majorHAnsi" w:cstheme="majorBidi"/>
      <w:lang w:val="en-US" w:eastAsia="en-US"/>
    </w:rPr>
  </w:style>
  <w:style w:type="paragraph" w:styleId="NoSpacing">
    <w:name w:val="No Spacing"/>
    <w:uiPriority w:val="1"/>
    <w:qFormat/>
    <w:rsid w:val="00227ED4"/>
    <w:rPr>
      <w:rFonts w:ascii="Garamond" w:hAnsi="Garamond"/>
    </w:rPr>
  </w:style>
  <w:style w:type="paragraph" w:styleId="TOC1">
    <w:name w:val="toc 1"/>
    <w:basedOn w:val="Normal"/>
    <w:next w:val="Normal"/>
    <w:autoRedefine/>
    <w:uiPriority w:val="39"/>
    <w:unhideWhenUsed/>
    <w:rsid w:val="00227ED4"/>
    <w:pPr>
      <w:spacing w:after="100"/>
    </w:pPr>
  </w:style>
  <w:style w:type="paragraph" w:styleId="ListParagraph">
    <w:name w:val="List Paragraph"/>
    <w:basedOn w:val="Normal"/>
    <w:uiPriority w:val="34"/>
    <w:qFormat/>
    <w:rsid w:val="00DA08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1DD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46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4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67463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85B7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3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8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4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0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9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0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9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94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61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03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31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1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41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75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21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94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29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3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6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04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6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4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1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0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0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87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73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6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21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72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4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5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04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80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8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8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3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4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1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0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04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9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2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8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6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85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34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7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9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0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95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ioe.ac.uk/heteaching/topicalissu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023C-D9ED-473F-8C6D-72AD10BF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2019-03-21T15:22:00Z</dcterms:created>
  <dcterms:modified xsi:type="dcterms:W3CDTF">2019-03-21T16:00:00Z</dcterms:modified>
</cp:coreProperties>
</file>