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227ED4" w:rsidP="00227ED4">
      <w:pPr>
        <w:pStyle w:val="Title"/>
      </w:pPr>
      <w:r w:rsidRPr="00227ED4">
        <w:t>Teaching Practice in Higher Education</w:t>
      </w:r>
    </w:p>
    <w:p w:rsidR="00F53A83" w:rsidRDefault="00F53A83"/>
    <w:p w:rsidR="00227ED4" w:rsidRDefault="00227ED4" w:rsidP="00227ED4">
      <w:pPr>
        <w:pStyle w:val="Heading1"/>
      </w:pPr>
      <w:bookmarkStart w:id="0" w:name="_Toc536009275"/>
      <w:r>
        <w:t>Current Journal Articles</w:t>
      </w:r>
      <w:bookmarkEnd w:id="0"/>
    </w:p>
    <w:p w:rsidR="00227ED4" w:rsidRDefault="00227ED4"/>
    <w:p w:rsidR="00067463" w:rsidRPr="00067463" w:rsidRDefault="00067463" w:rsidP="00067463">
      <w:r w:rsidRPr="00067463">
        <w:t>These are the most recent articles published in the field of higher education practice and research. They are being downloaded on this page using RSS technology (see the IOE LibGuide on '</w:t>
      </w:r>
      <w:hyperlink r:id="rId8" w:history="1">
        <w:r w:rsidRPr="00067463">
          <w:rPr>
            <w:rStyle w:val="Hyperlink"/>
          </w:rPr>
          <w:t>RSS</w:t>
        </w:r>
      </w:hyperlink>
      <w:r w:rsidRPr="00067463">
        <w:t>' to set up your own alerts.</w:t>
      </w:r>
    </w:p>
    <w:p w:rsidR="00067463" w:rsidRDefault="00067463"/>
    <w:p w:rsidR="00067463" w:rsidRDefault="00680E74">
      <w:hyperlink r:id="rId9" w:history="1">
        <w:r w:rsidR="00067463" w:rsidRPr="00C21472">
          <w:rPr>
            <w:rStyle w:val="Hyperlink"/>
          </w:rPr>
          <w:t>https://libguides.ioe.ac.uk/heteaching/currentarticles</w:t>
        </w:r>
      </w:hyperlink>
    </w:p>
    <w:p w:rsidR="00067463" w:rsidRDefault="00067463"/>
    <w:p w:rsidR="00067463" w:rsidRDefault="00067463"/>
    <w:p w:rsidR="00067463" w:rsidRDefault="00067463"/>
    <w:p w:rsidR="00067463" w:rsidRDefault="00067463"/>
    <w:p w:rsidR="00227ED4" w:rsidRPr="00805BC2" w:rsidRDefault="00227ED4">
      <w:pPr>
        <w:rPr>
          <w:rFonts w:eastAsia="Times New Roman"/>
          <w:color w:val="2E74B5" w:themeColor="accent1" w:themeShade="BF"/>
          <w:sz w:val="32"/>
          <w:szCs w:val="32"/>
          <w:lang w:eastAsia="en-GB"/>
        </w:rPr>
      </w:pPr>
    </w:p>
    <w:sectPr w:rsidR="00227ED4" w:rsidRPr="00805BC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63" w:rsidRDefault="00067463" w:rsidP="00227ED4">
      <w:r>
        <w:separator/>
      </w:r>
    </w:p>
  </w:endnote>
  <w:endnote w:type="continuationSeparator" w:id="0">
    <w:p w:rsidR="00067463" w:rsidRDefault="00067463"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4" w:rsidRDefault="00680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067463" w:rsidRDefault="00067463" w:rsidP="00227ED4">
        <w:pPr>
          <w:pStyle w:val="Footer"/>
        </w:pPr>
        <w:r w:rsidRPr="00227ED4">
          <w:rPr>
            <w:i/>
            <w:noProof/>
            <w:color w:val="7F7F7F" w:themeColor="text1" w:themeTint="80"/>
            <w:sz w:val="20"/>
            <w:lang w:eastAsia="en-GB"/>
          </w:rPr>
          <w:drawing>
            <wp:anchor distT="0" distB="0" distL="114300" distR="114300" simplePos="0" relativeHeight="251659264" behindDoc="0" locked="0" layoutInCell="1" allowOverlap="1" wp14:anchorId="224A94AA" wp14:editId="2235FBCD">
              <wp:simplePos x="0" y="0"/>
              <wp:positionH relativeFrom="margin">
                <wp:posOffset>380010</wp:posOffset>
              </wp:positionH>
              <wp:positionV relativeFrom="paragraph">
                <wp:posOffset>-30241</wp:posOffset>
              </wp:positionV>
              <wp:extent cx="904875" cy="317500"/>
              <wp:effectExtent l="0" t="0" r="9525" b="6350"/>
              <wp:wrapSquare wrapText="bothSides"/>
              <wp:docPr id="5" name="Picture 5"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7ED4">
          <w:rPr>
            <w:i/>
            <w:color w:val="7F7F7F" w:themeColor="text1" w:themeTint="80"/>
          </w:rPr>
          <w:fldChar w:fldCharType="begin"/>
        </w:r>
        <w:r w:rsidRPr="00227ED4">
          <w:rPr>
            <w:i/>
            <w:color w:val="7F7F7F" w:themeColor="text1" w:themeTint="80"/>
          </w:rPr>
          <w:instrText xml:space="preserve"> PAGE   \* MERGEFORMAT </w:instrText>
        </w:r>
        <w:r w:rsidRPr="00227ED4">
          <w:rPr>
            <w:i/>
            <w:color w:val="7F7F7F" w:themeColor="text1" w:themeTint="80"/>
          </w:rPr>
          <w:fldChar w:fldCharType="separate"/>
        </w:r>
        <w:r w:rsidR="00680E74">
          <w:rPr>
            <w:i/>
            <w:noProof/>
            <w:color w:val="7F7F7F" w:themeColor="text1" w:themeTint="80"/>
          </w:rPr>
          <w:t>1</w:t>
        </w:r>
        <w:r w:rsidRPr="00227ED4">
          <w:rPr>
            <w:i/>
            <w:noProof/>
            <w:color w:val="7F7F7F" w:themeColor="text1" w:themeTint="80"/>
          </w:rPr>
          <w:fldChar w:fldCharType="end"/>
        </w:r>
        <w:r w:rsidRPr="00227ED4">
          <w:rPr>
            <w:noProof/>
            <w:color w:val="7F7F7F" w:themeColor="text1" w:themeTint="80"/>
          </w:rPr>
          <w:t xml:space="preserve"> </w:t>
        </w:r>
        <w:r>
          <w:rPr>
            <w:noProof/>
          </w:rPr>
          <w:tab/>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4" w:rsidRDefault="00680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63" w:rsidRDefault="00067463" w:rsidP="00227ED4">
      <w:r>
        <w:separator/>
      </w:r>
    </w:p>
  </w:footnote>
  <w:footnote w:type="continuationSeparator" w:id="0">
    <w:p w:rsidR="00067463" w:rsidRDefault="00067463"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4" w:rsidRDefault="00680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63" w:rsidRPr="00680E74" w:rsidRDefault="00680E74" w:rsidP="00680E74">
    <w:pPr>
      <w:rPr>
        <w:color w:val="7F7F7F" w:themeColor="text1" w:themeTint="80"/>
        <w:sz w:val="20"/>
        <w:lang w:eastAsia="en-GB"/>
      </w:rPr>
    </w:pPr>
    <w:r w:rsidRPr="00D851DA">
      <w:rPr>
        <w:color w:val="7F7F7F" w:themeColor="text1" w:themeTint="80"/>
        <w:sz w:val="20"/>
      </w:rPr>
      <w:t xml:space="preserve">Recommended citation (Harvard): Bhimani, N. (2019). </w:t>
    </w:r>
    <w:r w:rsidRPr="00ED1DE2">
      <w:rPr>
        <w:i/>
        <w:color w:val="7F7F7F" w:themeColor="text1" w:themeTint="80"/>
        <w:sz w:val="20"/>
      </w:rPr>
      <w:t>Teaching Practice in Higher Education.</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pository.ucl.ac.uk/id/eprint/252</w:t>
    </w:r>
    <w:r w:rsidRPr="00D851DA">
      <w:rPr>
        <w:color w:val="7F7F7F" w:themeColor="text1" w:themeTint="80"/>
        <w:sz w:val="20"/>
        <w:lang w:eastAsia="en-GB"/>
      </w:rPr>
      <w:t>.</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E74" w:rsidRDefault="00680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6B3"/>
    <w:multiLevelType w:val="multilevel"/>
    <w:tmpl w:val="24F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AEF"/>
    <w:multiLevelType w:val="multilevel"/>
    <w:tmpl w:val="777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452"/>
    <w:multiLevelType w:val="multilevel"/>
    <w:tmpl w:val="D61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420B"/>
    <w:multiLevelType w:val="multilevel"/>
    <w:tmpl w:val="AD1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268B4"/>
    <w:multiLevelType w:val="multilevel"/>
    <w:tmpl w:val="286E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5AEC"/>
    <w:multiLevelType w:val="multilevel"/>
    <w:tmpl w:val="BE6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2F1B"/>
    <w:multiLevelType w:val="multilevel"/>
    <w:tmpl w:val="B6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143"/>
    <w:multiLevelType w:val="multilevel"/>
    <w:tmpl w:val="961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049B3"/>
    <w:multiLevelType w:val="multilevel"/>
    <w:tmpl w:val="57C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C6E77"/>
    <w:multiLevelType w:val="multilevel"/>
    <w:tmpl w:val="4A0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925C5"/>
    <w:multiLevelType w:val="multilevel"/>
    <w:tmpl w:val="6DB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618E7"/>
    <w:multiLevelType w:val="multilevel"/>
    <w:tmpl w:val="018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F20AA"/>
    <w:multiLevelType w:val="multilevel"/>
    <w:tmpl w:val="8B5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72DEE"/>
    <w:multiLevelType w:val="multilevel"/>
    <w:tmpl w:val="5EB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3659A"/>
    <w:multiLevelType w:val="multilevel"/>
    <w:tmpl w:val="08A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F4841"/>
    <w:multiLevelType w:val="multilevel"/>
    <w:tmpl w:val="624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2197A"/>
    <w:multiLevelType w:val="multilevel"/>
    <w:tmpl w:val="166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57548"/>
    <w:multiLevelType w:val="multilevel"/>
    <w:tmpl w:val="5CBE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22CFA"/>
    <w:multiLevelType w:val="multilevel"/>
    <w:tmpl w:val="68D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02736"/>
    <w:multiLevelType w:val="multilevel"/>
    <w:tmpl w:val="F0F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524AC"/>
    <w:multiLevelType w:val="multilevel"/>
    <w:tmpl w:val="0E7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97436"/>
    <w:multiLevelType w:val="multilevel"/>
    <w:tmpl w:val="00D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95235"/>
    <w:multiLevelType w:val="multilevel"/>
    <w:tmpl w:val="013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C15AC"/>
    <w:multiLevelType w:val="multilevel"/>
    <w:tmpl w:val="196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B68D5"/>
    <w:multiLevelType w:val="multilevel"/>
    <w:tmpl w:val="0216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072A2"/>
    <w:multiLevelType w:val="multilevel"/>
    <w:tmpl w:val="1A7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F363A"/>
    <w:multiLevelType w:val="multilevel"/>
    <w:tmpl w:val="FF6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C46D0"/>
    <w:multiLevelType w:val="hybridMultilevel"/>
    <w:tmpl w:val="AFF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4569C"/>
    <w:multiLevelType w:val="hybridMultilevel"/>
    <w:tmpl w:val="EBA0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C52E6"/>
    <w:multiLevelType w:val="multilevel"/>
    <w:tmpl w:val="EF6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13FC4"/>
    <w:multiLevelType w:val="multilevel"/>
    <w:tmpl w:val="13A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B2D13"/>
    <w:multiLevelType w:val="multilevel"/>
    <w:tmpl w:val="CDE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A6632"/>
    <w:multiLevelType w:val="multilevel"/>
    <w:tmpl w:val="B0D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F7837"/>
    <w:multiLevelType w:val="multilevel"/>
    <w:tmpl w:val="30D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9734B"/>
    <w:multiLevelType w:val="multilevel"/>
    <w:tmpl w:val="A52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B171A"/>
    <w:multiLevelType w:val="multilevel"/>
    <w:tmpl w:val="0D28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9607D"/>
    <w:multiLevelType w:val="multilevel"/>
    <w:tmpl w:val="C55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C300B"/>
    <w:multiLevelType w:val="hybridMultilevel"/>
    <w:tmpl w:val="81E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BC6673"/>
    <w:multiLevelType w:val="multilevel"/>
    <w:tmpl w:val="1D0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061C"/>
    <w:multiLevelType w:val="multilevel"/>
    <w:tmpl w:val="3BA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03257"/>
    <w:multiLevelType w:val="multilevel"/>
    <w:tmpl w:val="C55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05725"/>
    <w:multiLevelType w:val="multilevel"/>
    <w:tmpl w:val="E874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171B1"/>
    <w:multiLevelType w:val="multilevel"/>
    <w:tmpl w:val="E3D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FD5220"/>
    <w:multiLevelType w:val="multilevel"/>
    <w:tmpl w:val="98F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94665F"/>
    <w:multiLevelType w:val="multilevel"/>
    <w:tmpl w:val="26E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B68E5"/>
    <w:multiLevelType w:val="multilevel"/>
    <w:tmpl w:val="AB40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2F51F0"/>
    <w:multiLevelType w:val="multilevel"/>
    <w:tmpl w:val="33F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A65BC1"/>
    <w:multiLevelType w:val="multilevel"/>
    <w:tmpl w:val="9CE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25E1"/>
    <w:multiLevelType w:val="multilevel"/>
    <w:tmpl w:val="AA16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204E5"/>
    <w:multiLevelType w:val="multilevel"/>
    <w:tmpl w:val="F3E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B963B0"/>
    <w:multiLevelType w:val="multilevel"/>
    <w:tmpl w:val="1FF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2B0D0B"/>
    <w:multiLevelType w:val="multilevel"/>
    <w:tmpl w:val="356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4B01D4"/>
    <w:multiLevelType w:val="hybridMultilevel"/>
    <w:tmpl w:val="B63E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0442F"/>
    <w:multiLevelType w:val="multilevel"/>
    <w:tmpl w:val="17F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77254"/>
    <w:multiLevelType w:val="multilevel"/>
    <w:tmpl w:val="7D5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767BBC"/>
    <w:multiLevelType w:val="multilevel"/>
    <w:tmpl w:val="590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27"/>
  </w:num>
  <w:num w:numId="4">
    <w:abstractNumId w:val="26"/>
  </w:num>
  <w:num w:numId="5">
    <w:abstractNumId w:val="42"/>
  </w:num>
  <w:num w:numId="6">
    <w:abstractNumId w:val="41"/>
  </w:num>
  <w:num w:numId="7">
    <w:abstractNumId w:val="54"/>
  </w:num>
  <w:num w:numId="8">
    <w:abstractNumId w:val="51"/>
  </w:num>
  <w:num w:numId="9">
    <w:abstractNumId w:val="6"/>
  </w:num>
  <w:num w:numId="10">
    <w:abstractNumId w:val="17"/>
  </w:num>
  <w:num w:numId="11">
    <w:abstractNumId w:val="55"/>
  </w:num>
  <w:num w:numId="12">
    <w:abstractNumId w:val="15"/>
  </w:num>
  <w:num w:numId="13">
    <w:abstractNumId w:val="24"/>
  </w:num>
  <w:num w:numId="14">
    <w:abstractNumId w:val="35"/>
  </w:num>
  <w:num w:numId="15">
    <w:abstractNumId w:val="1"/>
  </w:num>
  <w:num w:numId="16">
    <w:abstractNumId w:val="9"/>
  </w:num>
  <w:num w:numId="17">
    <w:abstractNumId w:val="38"/>
  </w:num>
  <w:num w:numId="18">
    <w:abstractNumId w:val="19"/>
  </w:num>
  <w:num w:numId="19">
    <w:abstractNumId w:val="32"/>
  </w:num>
  <w:num w:numId="20">
    <w:abstractNumId w:val="48"/>
  </w:num>
  <w:num w:numId="21">
    <w:abstractNumId w:val="50"/>
  </w:num>
  <w:num w:numId="22">
    <w:abstractNumId w:val="20"/>
  </w:num>
  <w:num w:numId="23">
    <w:abstractNumId w:val="18"/>
  </w:num>
  <w:num w:numId="24">
    <w:abstractNumId w:val="40"/>
  </w:num>
  <w:num w:numId="25">
    <w:abstractNumId w:val="22"/>
  </w:num>
  <w:num w:numId="26">
    <w:abstractNumId w:val="45"/>
  </w:num>
  <w:num w:numId="27">
    <w:abstractNumId w:val="5"/>
  </w:num>
  <w:num w:numId="28">
    <w:abstractNumId w:val="2"/>
  </w:num>
  <w:num w:numId="29">
    <w:abstractNumId w:val="3"/>
  </w:num>
  <w:num w:numId="30">
    <w:abstractNumId w:val="16"/>
  </w:num>
  <w:num w:numId="31">
    <w:abstractNumId w:val="0"/>
  </w:num>
  <w:num w:numId="32">
    <w:abstractNumId w:val="36"/>
  </w:num>
  <w:num w:numId="33">
    <w:abstractNumId w:val="46"/>
  </w:num>
  <w:num w:numId="34">
    <w:abstractNumId w:val="25"/>
  </w:num>
  <w:num w:numId="35">
    <w:abstractNumId w:val="44"/>
  </w:num>
  <w:num w:numId="36">
    <w:abstractNumId w:val="47"/>
  </w:num>
  <w:num w:numId="37">
    <w:abstractNumId w:val="10"/>
  </w:num>
  <w:num w:numId="38">
    <w:abstractNumId w:val="21"/>
  </w:num>
  <w:num w:numId="39">
    <w:abstractNumId w:val="4"/>
  </w:num>
  <w:num w:numId="40">
    <w:abstractNumId w:val="23"/>
  </w:num>
  <w:num w:numId="41">
    <w:abstractNumId w:val="8"/>
  </w:num>
  <w:num w:numId="42">
    <w:abstractNumId w:val="31"/>
  </w:num>
  <w:num w:numId="43">
    <w:abstractNumId w:val="11"/>
  </w:num>
  <w:num w:numId="44">
    <w:abstractNumId w:val="43"/>
  </w:num>
  <w:num w:numId="45">
    <w:abstractNumId w:val="14"/>
  </w:num>
  <w:num w:numId="46">
    <w:abstractNumId w:val="33"/>
  </w:num>
  <w:num w:numId="47">
    <w:abstractNumId w:val="39"/>
  </w:num>
  <w:num w:numId="48">
    <w:abstractNumId w:val="12"/>
  </w:num>
  <w:num w:numId="49">
    <w:abstractNumId w:val="53"/>
  </w:num>
  <w:num w:numId="50">
    <w:abstractNumId w:val="7"/>
  </w:num>
  <w:num w:numId="51">
    <w:abstractNumId w:val="29"/>
  </w:num>
  <w:num w:numId="52">
    <w:abstractNumId w:val="34"/>
  </w:num>
  <w:num w:numId="53">
    <w:abstractNumId w:val="49"/>
  </w:num>
  <w:num w:numId="54">
    <w:abstractNumId w:val="52"/>
  </w:num>
  <w:num w:numId="55">
    <w:abstractNumId w:val="37"/>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227ED4"/>
    <w:rsid w:val="002567AA"/>
    <w:rsid w:val="0026665B"/>
    <w:rsid w:val="00513FC0"/>
    <w:rsid w:val="005F5362"/>
    <w:rsid w:val="00635E14"/>
    <w:rsid w:val="00680E74"/>
    <w:rsid w:val="0069101C"/>
    <w:rsid w:val="00785B7E"/>
    <w:rsid w:val="00805BC2"/>
    <w:rsid w:val="00857E6C"/>
    <w:rsid w:val="008D1C19"/>
    <w:rsid w:val="00971DD9"/>
    <w:rsid w:val="00A20AFE"/>
    <w:rsid w:val="00AA08BE"/>
    <w:rsid w:val="00DA084F"/>
    <w:rsid w:val="00EA6CCD"/>
    <w:rsid w:val="00F5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25845B"/>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46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semiHidden/>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semiHidden/>
    <w:rsid w:val="0006746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ioe.ac.uk/r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guides.ioe.ac.uk/heteaching/currentarticl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266DD-680B-4CBC-B549-48A22B2D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2019-03-21T15:22:00Z</dcterms:created>
  <dcterms:modified xsi:type="dcterms:W3CDTF">2019-03-21T16:00:00Z</dcterms:modified>
</cp:coreProperties>
</file>