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227ED4" w:rsidP="00227ED4">
      <w:pPr>
        <w:pStyle w:val="Title"/>
      </w:pPr>
      <w:r w:rsidRPr="00227ED4">
        <w:t>Teaching Practice in Higher Education</w:t>
      </w:r>
    </w:p>
    <w:p w:rsidR="00227ED4" w:rsidRDefault="00227ED4"/>
    <w:p w:rsidR="00227ED4" w:rsidRDefault="00227ED4" w:rsidP="00227ED4">
      <w:pPr>
        <w:pStyle w:val="Heading1"/>
      </w:pPr>
      <w:bookmarkStart w:id="0" w:name="_Toc536009267"/>
      <w:r>
        <w:t>Education Databases</w:t>
      </w:r>
      <w:bookmarkEnd w:id="0"/>
    </w:p>
    <w:p w:rsidR="00227ED4" w:rsidRDefault="00227ED4"/>
    <w:p w:rsidR="00971DD9" w:rsidRDefault="00971DD9" w:rsidP="00971DD9">
      <w:pPr>
        <w:pStyle w:val="Heading2"/>
      </w:pPr>
      <w:bookmarkStart w:id="1" w:name="_Toc536009268"/>
      <w:r w:rsidRPr="00971DD9">
        <w:t xml:space="preserve">What's in </w:t>
      </w:r>
      <w:proofErr w:type="spellStart"/>
      <w:r w:rsidRPr="00971DD9">
        <w:t>LibGuides</w:t>
      </w:r>
      <w:bookmarkEnd w:id="1"/>
      <w:proofErr w:type="spellEnd"/>
      <w:r w:rsidRPr="00971DD9">
        <w:t xml:space="preserve"> </w:t>
      </w:r>
    </w:p>
    <w:p w:rsidR="00971DD9" w:rsidRPr="00971DD9" w:rsidRDefault="003F1A1D" w:rsidP="00971DD9">
      <w:pPr>
        <w:pStyle w:val="ListParagraph"/>
        <w:numPr>
          <w:ilvl w:val="0"/>
          <w:numId w:val="2"/>
        </w:numPr>
      </w:pPr>
      <w:hyperlink r:id="rId8" w:tgtFrame="_blank" w:history="1">
        <w:r w:rsidR="00971DD9" w:rsidRPr="00971DD9">
          <w:rPr>
            <w:rStyle w:val="Hyperlink"/>
          </w:rPr>
          <w:t>How to...</w:t>
        </w:r>
      </w:hyperlink>
    </w:p>
    <w:p w:rsidR="00971DD9" w:rsidRPr="00971DD9" w:rsidRDefault="003F1A1D" w:rsidP="00971DD9">
      <w:pPr>
        <w:pStyle w:val="ListParagraph"/>
        <w:numPr>
          <w:ilvl w:val="0"/>
          <w:numId w:val="2"/>
        </w:numPr>
      </w:pPr>
      <w:hyperlink r:id="rId9" w:tgtFrame="_blank" w:history="1">
        <w:r w:rsidR="00971DD9" w:rsidRPr="00971DD9">
          <w:rPr>
            <w:rStyle w:val="Hyperlink"/>
          </w:rPr>
          <w:t>Library Collections</w:t>
        </w:r>
      </w:hyperlink>
    </w:p>
    <w:p w:rsidR="00971DD9" w:rsidRPr="00971DD9" w:rsidRDefault="003F1A1D" w:rsidP="00971DD9">
      <w:pPr>
        <w:pStyle w:val="ListParagraph"/>
        <w:numPr>
          <w:ilvl w:val="0"/>
          <w:numId w:val="2"/>
        </w:numPr>
      </w:pPr>
      <w:hyperlink r:id="rId10" w:tgtFrame="_blank" w:history="1">
        <w:r w:rsidR="00971DD9" w:rsidRPr="00971DD9">
          <w:rPr>
            <w:rStyle w:val="Hyperlink"/>
          </w:rPr>
          <w:t>Archive &amp; Special Collections</w:t>
        </w:r>
      </w:hyperlink>
    </w:p>
    <w:p w:rsidR="00971DD9" w:rsidRPr="00971DD9" w:rsidRDefault="003F1A1D" w:rsidP="00971DD9">
      <w:pPr>
        <w:pStyle w:val="ListParagraph"/>
        <w:numPr>
          <w:ilvl w:val="0"/>
          <w:numId w:val="2"/>
        </w:numPr>
      </w:pPr>
      <w:hyperlink r:id="rId11" w:tgtFrame="_blank" w:history="1">
        <w:r w:rsidR="00971DD9" w:rsidRPr="00971DD9">
          <w:rPr>
            <w:rStyle w:val="Hyperlink"/>
          </w:rPr>
          <w:t>Services for Users</w:t>
        </w:r>
      </w:hyperlink>
    </w:p>
    <w:p w:rsidR="00971DD9" w:rsidRPr="00971DD9" w:rsidRDefault="00971DD9" w:rsidP="00971DD9">
      <w:pPr>
        <w:rPr>
          <w:b/>
          <w:bCs/>
        </w:rPr>
      </w:pPr>
    </w:p>
    <w:p w:rsidR="00971DD9" w:rsidRPr="00971DD9" w:rsidRDefault="00971DD9" w:rsidP="00971DD9">
      <w:pPr>
        <w:rPr>
          <w:b/>
          <w:bCs/>
        </w:rPr>
      </w:pPr>
    </w:p>
    <w:p w:rsidR="00971DD9" w:rsidRPr="00971DD9" w:rsidRDefault="00971DD9" w:rsidP="00971DD9">
      <w:pPr>
        <w:pStyle w:val="Heading2"/>
      </w:pPr>
      <w:bookmarkStart w:id="2" w:name="_Toc536009269"/>
      <w:r w:rsidRPr="00971DD9">
        <w:t>Main Education Databases</w:t>
      </w:r>
      <w:bookmarkEnd w:id="2"/>
      <w:r w:rsidRPr="00971DD9">
        <w:t xml:space="preserve"> </w:t>
      </w:r>
    </w:p>
    <w:p w:rsidR="00971DD9" w:rsidRDefault="00971DD9" w:rsidP="00971DD9"/>
    <w:p w:rsidR="00971DD9" w:rsidRPr="00971DD9" w:rsidRDefault="003F1A1D" w:rsidP="00971DD9">
      <w:hyperlink r:id="rId12" w:tgtFrame="_blank" w:history="1">
        <w:r w:rsidR="00971DD9" w:rsidRPr="00971DD9">
          <w:rPr>
            <w:rStyle w:val="Hyperlink"/>
          </w:rPr>
          <w:t>British Education Index (EBSCO)</w:t>
        </w:r>
      </w:hyperlink>
    </w:p>
    <w:p w:rsidR="00971DD9" w:rsidRPr="00971DD9" w:rsidRDefault="00971DD9" w:rsidP="00971DD9">
      <w:r w:rsidRPr="00971DD9">
        <w:t>Database of information on research, policy and practice in education and training in the UK. Particular strengths include aspects of educational policy and administration, evaluation and assessment, technology and special educational needs.</w:t>
      </w:r>
    </w:p>
    <w:p w:rsidR="00971DD9" w:rsidRDefault="00971DD9" w:rsidP="00971DD9"/>
    <w:p w:rsidR="00971DD9" w:rsidRPr="00971DD9" w:rsidRDefault="003F1A1D" w:rsidP="00971DD9">
      <w:hyperlink r:id="rId13" w:tgtFrame="_blank" w:history="1">
        <w:r w:rsidR="00971DD9" w:rsidRPr="00971DD9">
          <w:rPr>
            <w:rStyle w:val="Hyperlink"/>
          </w:rPr>
          <w:t>Digital Education Resource Archive (DERA)</w:t>
        </w:r>
      </w:hyperlink>
    </w:p>
    <w:p w:rsidR="00971DD9" w:rsidRPr="00971DD9" w:rsidRDefault="00971DD9" w:rsidP="00971DD9">
      <w:r w:rsidRPr="00971DD9">
        <w:t>Digital archive of all documents published electronically by government and related bodies in the area of education.</w:t>
      </w:r>
    </w:p>
    <w:p w:rsidR="00971DD9" w:rsidRDefault="00971DD9" w:rsidP="00971DD9"/>
    <w:p w:rsidR="00971DD9" w:rsidRPr="00971DD9" w:rsidRDefault="003F1A1D" w:rsidP="00971DD9">
      <w:hyperlink r:id="rId14" w:tgtFrame="_blank" w:history="1">
        <w:r w:rsidR="00971DD9" w:rsidRPr="00971DD9">
          <w:rPr>
            <w:rStyle w:val="Hyperlink"/>
          </w:rPr>
          <w:t>ERIC (EBSCO)</w:t>
        </w:r>
      </w:hyperlink>
    </w:p>
    <w:p w:rsidR="00971DD9" w:rsidRPr="00971DD9" w:rsidRDefault="00971DD9" w:rsidP="00971DD9">
      <w:r w:rsidRPr="00971DD9">
        <w:t xml:space="preserve">The Education Resource Information </w:t>
      </w:r>
      <w:proofErr w:type="spellStart"/>
      <w:r w:rsidRPr="00971DD9">
        <w:t>Center</w:t>
      </w:r>
      <w:proofErr w:type="spellEnd"/>
      <w:r w:rsidRPr="00971DD9">
        <w:t xml:space="preserve"> provides access to educational literature and resources. This database provides access to information from journals included in the Current Index of Journals in Education and Resources in Education Index.</w:t>
      </w:r>
    </w:p>
    <w:p w:rsidR="00971DD9" w:rsidRDefault="00971DD9" w:rsidP="00971DD9"/>
    <w:p w:rsidR="00971DD9" w:rsidRPr="00971DD9" w:rsidRDefault="003F1A1D" w:rsidP="00971DD9">
      <w:hyperlink r:id="rId15" w:tgtFrame="_blank" w:history="1">
        <w:r w:rsidR="00971DD9" w:rsidRPr="00971DD9">
          <w:rPr>
            <w:rStyle w:val="Hyperlink"/>
          </w:rPr>
          <w:t>Education Abstracts</w:t>
        </w:r>
      </w:hyperlink>
    </w:p>
    <w:p w:rsidR="00971DD9" w:rsidRPr="00971DD9" w:rsidRDefault="00971DD9" w:rsidP="00971DD9">
      <w:r w:rsidRPr="00971DD9">
        <w:t>Covering key areas of education and related fields, content areas include educational specialties and administration. Includes indexing and abstracts for more than 1,000 periodicals and yearbooks (indexing dating back to 1983, abstracts back to 1994) and books on education published after 1995.</w:t>
      </w:r>
    </w:p>
    <w:p w:rsidR="00971DD9" w:rsidRDefault="00971DD9" w:rsidP="00971DD9"/>
    <w:p w:rsidR="00971DD9" w:rsidRPr="00971DD9" w:rsidRDefault="003F1A1D" w:rsidP="00971DD9">
      <w:hyperlink r:id="rId16" w:tgtFrame="_blank" w:history="1">
        <w:r w:rsidR="00971DD9" w:rsidRPr="00971DD9">
          <w:rPr>
            <w:rStyle w:val="Hyperlink"/>
          </w:rPr>
          <w:t>Educational Administration Abstracts</w:t>
        </w:r>
      </w:hyperlink>
    </w:p>
    <w:p w:rsidR="00971DD9" w:rsidRPr="00971DD9" w:rsidRDefault="00971DD9" w:rsidP="00971DD9">
      <w:r w:rsidRPr="00971DD9">
        <w:t>Includes bibliographic records covering areas related to educational administration such as educational leadership, educational management and educational research. The index contains more than 190,000 records.</w:t>
      </w:r>
    </w:p>
    <w:p w:rsidR="00971DD9" w:rsidRDefault="00971DD9" w:rsidP="00971DD9"/>
    <w:p w:rsidR="00971DD9" w:rsidRPr="00971DD9" w:rsidRDefault="003F1A1D" w:rsidP="00971DD9">
      <w:hyperlink r:id="rId17" w:tgtFrame="_blank" w:history="1">
        <w:proofErr w:type="spellStart"/>
        <w:r w:rsidR="00971DD9" w:rsidRPr="00971DD9">
          <w:rPr>
            <w:rStyle w:val="Hyperlink"/>
          </w:rPr>
          <w:t>PsycARTICLES</w:t>
        </w:r>
        <w:proofErr w:type="spellEnd"/>
      </w:hyperlink>
    </w:p>
    <w:p w:rsidR="00971DD9" w:rsidRPr="00971DD9" w:rsidRDefault="00971DD9" w:rsidP="00971DD9">
      <w:proofErr w:type="spellStart"/>
      <w:r w:rsidRPr="00971DD9">
        <w:t>PsycARTICLES</w:t>
      </w:r>
      <w:proofErr w:type="spellEnd"/>
      <w:r w:rsidRPr="00971DD9">
        <w:t xml:space="preserve">® is a database of full-text articles from journals published by the American Psychological Association, the APA Educational Publishing Foundation, the Canadian Psychological Association, and </w:t>
      </w:r>
      <w:proofErr w:type="spellStart"/>
      <w:r w:rsidRPr="00971DD9">
        <w:t>Hogrefe</w:t>
      </w:r>
      <w:proofErr w:type="spellEnd"/>
      <w:r w:rsidRPr="00971DD9">
        <w:t xml:space="preserve"> Publishing Group.</w:t>
      </w:r>
    </w:p>
    <w:p w:rsidR="00971DD9" w:rsidRDefault="00971DD9" w:rsidP="00971DD9"/>
    <w:p w:rsidR="00971DD9" w:rsidRPr="00971DD9" w:rsidRDefault="003F1A1D" w:rsidP="00971DD9">
      <w:hyperlink r:id="rId18" w:tgtFrame="_blank" w:history="1">
        <w:proofErr w:type="spellStart"/>
        <w:r w:rsidR="00971DD9" w:rsidRPr="00971DD9">
          <w:rPr>
            <w:rStyle w:val="Hyperlink"/>
          </w:rPr>
          <w:t>PsycINFO</w:t>
        </w:r>
        <w:proofErr w:type="spellEnd"/>
      </w:hyperlink>
      <w:r w:rsidR="002567AA">
        <w:t xml:space="preserve"> </w:t>
      </w:r>
    </w:p>
    <w:p w:rsidR="00971DD9" w:rsidRPr="00971DD9" w:rsidRDefault="00971DD9" w:rsidP="00971DD9">
      <w:r w:rsidRPr="00971DD9">
        <w:t>Index of literature in psychology and psychological aspects of related disciplines.</w:t>
      </w:r>
    </w:p>
    <w:p w:rsidR="00971DD9" w:rsidRDefault="00971DD9" w:rsidP="00971DD9"/>
    <w:p w:rsidR="00971DD9" w:rsidRPr="00971DD9" w:rsidRDefault="003F1A1D" w:rsidP="00971DD9">
      <w:hyperlink r:id="rId19" w:tgtFrame="_blank" w:history="1">
        <w:r w:rsidR="00971DD9" w:rsidRPr="00971DD9">
          <w:rPr>
            <w:rStyle w:val="Hyperlink"/>
          </w:rPr>
          <w:t>SCOPUS</w:t>
        </w:r>
      </w:hyperlink>
    </w:p>
    <w:p w:rsidR="00971DD9" w:rsidRPr="00971DD9" w:rsidRDefault="00971DD9" w:rsidP="00971DD9">
      <w:r w:rsidRPr="00971DD9">
        <w:lastRenderedPageBreak/>
        <w:t>Multi-disciplinary database containing references to journal articles, conference proceedings, trade publications, book series and web resources. No longer supports IE7 or earlier versions. Please use IE 8 or higher, Google Chrome or Firefox browsers.</w:t>
      </w:r>
    </w:p>
    <w:p w:rsidR="00971DD9" w:rsidRDefault="00971DD9" w:rsidP="00971DD9"/>
    <w:p w:rsidR="00971DD9" w:rsidRPr="00971DD9" w:rsidRDefault="003F1A1D" w:rsidP="00971DD9">
      <w:hyperlink r:id="rId20" w:tgtFrame="_blank" w:history="1">
        <w:r w:rsidR="00971DD9" w:rsidRPr="00971DD9">
          <w:rPr>
            <w:rStyle w:val="Hyperlink"/>
          </w:rPr>
          <w:t>Web of Science Core Collection</w:t>
        </w:r>
      </w:hyperlink>
    </w:p>
    <w:p w:rsidR="00971DD9" w:rsidRDefault="00971DD9" w:rsidP="00971DD9">
      <w:r w:rsidRPr="00971DD9">
        <w:t>Web of Science indexes only the top journals in any discipline.</w:t>
      </w:r>
      <w:r w:rsidR="002567AA">
        <w:t xml:space="preserve"> </w:t>
      </w:r>
      <w:r w:rsidRPr="00971DD9">
        <w:t>It is a useful database to get articles that have had the highest impact (or</w:t>
      </w:r>
      <w:r>
        <w:t xml:space="preserve"> which are likely to be cited).</w:t>
      </w:r>
    </w:p>
    <w:p w:rsidR="00971DD9" w:rsidRDefault="00971DD9" w:rsidP="00971DD9"/>
    <w:p w:rsidR="00971DD9" w:rsidRPr="00971DD9" w:rsidRDefault="00971DD9" w:rsidP="00971DD9"/>
    <w:p w:rsidR="00971DD9" w:rsidRPr="00971DD9" w:rsidRDefault="00971DD9" w:rsidP="00971DD9">
      <w:pPr>
        <w:pStyle w:val="Heading2"/>
      </w:pPr>
      <w:bookmarkStart w:id="3" w:name="_Toc536009270"/>
      <w:r w:rsidRPr="00971DD9">
        <w:t>Useful Guides</w:t>
      </w:r>
      <w:bookmarkEnd w:id="3"/>
      <w:r w:rsidRPr="00971DD9">
        <w:t xml:space="preserve"> </w:t>
      </w:r>
    </w:p>
    <w:p w:rsidR="00971DD9" w:rsidRPr="00971DD9" w:rsidRDefault="003F1A1D" w:rsidP="002567AA">
      <w:pPr>
        <w:numPr>
          <w:ilvl w:val="0"/>
          <w:numId w:val="4"/>
        </w:numPr>
      </w:pPr>
      <w:hyperlink r:id="rId21" w:tgtFrame="_blank" w:history="1">
        <w:r w:rsidR="00971DD9" w:rsidRPr="00971DD9">
          <w:rPr>
            <w:rStyle w:val="Hyperlink"/>
          </w:rPr>
          <w:t>Getting Started</w:t>
        </w:r>
      </w:hyperlink>
      <w:r w:rsidR="00971DD9" w:rsidRPr="00971DD9">
        <w:t xml:space="preserve"> </w:t>
      </w:r>
    </w:p>
    <w:p w:rsidR="00971DD9" w:rsidRPr="00971DD9" w:rsidRDefault="003F1A1D" w:rsidP="002567AA">
      <w:pPr>
        <w:numPr>
          <w:ilvl w:val="0"/>
          <w:numId w:val="5"/>
        </w:numPr>
      </w:pPr>
      <w:hyperlink r:id="rId22" w:tgtFrame="_blank" w:history="1">
        <w:r w:rsidR="00971DD9" w:rsidRPr="00971DD9">
          <w:rPr>
            <w:rStyle w:val="Hyperlink"/>
          </w:rPr>
          <w:t>Searching</w:t>
        </w:r>
      </w:hyperlink>
      <w:r w:rsidR="00971DD9" w:rsidRPr="00971DD9">
        <w:t xml:space="preserve"> </w:t>
      </w:r>
    </w:p>
    <w:p w:rsidR="00971DD9" w:rsidRPr="00971DD9" w:rsidRDefault="003F1A1D" w:rsidP="002567AA">
      <w:pPr>
        <w:numPr>
          <w:ilvl w:val="0"/>
          <w:numId w:val="5"/>
        </w:numPr>
      </w:pPr>
      <w:hyperlink r:id="rId23" w:tgtFrame="_blank" w:history="1">
        <w:r w:rsidR="00971DD9" w:rsidRPr="00971DD9">
          <w:rPr>
            <w:rStyle w:val="Hyperlink"/>
          </w:rPr>
          <w:t>Finding</w:t>
        </w:r>
      </w:hyperlink>
      <w:r w:rsidR="00971DD9" w:rsidRPr="00971DD9">
        <w:t xml:space="preserve"> </w:t>
      </w:r>
    </w:p>
    <w:p w:rsidR="00971DD9" w:rsidRPr="00971DD9" w:rsidRDefault="003F1A1D" w:rsidP="002567AA">
      <w:pPr>
        <w:numPr>
          <w:ilvl w:val="0"/>
          <w:numId w:val="5"/>
        </w:numPr>
      </w:pPr>
      <w:hyperlink r:id="rId24" w:tgtFrame="_blank" w:history="1">
        <w:r w:rsidR="00971DD9" w:rsidRPr="00971DD9">
          <w:rPr>
            <w:rStyle w:val="Hyperlink"/>
          </w:rPr>
          <w:t>Accessing Resources Remotely</w:t>
        </w:r>
      </w:hyperlink>
      <w:r w:rsidR="00971DD9" w:rsidRPr="00971DD9">
        <w:t xml:space="preserve"> </w:t>
      </w:r>
    </w:p>
    <w:p w:rsidR="00971DD9" w:rsidRPr="00971DD9" w:rsidRDefault="003F1A1D" w:rsidP="002567AA">
      <w:pPr>
        <w:numPr>
          <w:ilvl w:val="0"/>
          <w:numId w:val="5"/>
        </w:numPr>
      </w:pPr>
      <w:hyperlink r:id="rId25" w:tgtFrame="_blank" w:history="1">
        <w:r w:rsidR="00971DD9" w:rsidRPr="00971DD9">
          <w:rPr>
            <w:rStyle w:val="Hyperlink"/>
          </w:rPr>
          <w:t>Types of Resources</w:t>
        </w:r>
      </w:hyperlink>
      <w:r w:rsidR="00971DD9" w:rsidRPr="00971DD9">
        <w:t xml:space="preserve"> </w:t>
      </w:r>
    </w:p>
    <w:p w:rsidR="00971DD9" w:rsidRPr="00971DD9" w:rsidRDefault="003F1A1D" w:rsidP="002567AA">
      <w:pPr>
        <w:numPr>
          <w:ilvl w:val="0"/>
          <w:numId w:val="6"/>
        </w:numPr>
      </w:pPr>
      <w:hyperlink r:id="rId26" w:tgtFrame="_blank" w:history="1">
        <w:r w:rsidR="00971DD9" w:rsidRPr="00971DD9">
          <w:rPr>
            <w:rStyle w:val="Hyperlink"/>
          </w:rPr>
          <w:t>Historical Resources in Archives &amp; Special Collections</w:t>
        </w:r>
      </w:hyperlink>
      <w:r w:rsidR="00971DD9" w:rsidRPr="00971DD9">
        <w:t xml:space="preserve"> </w:t>
      </w:r>
    </w:p>
    <w:p w:rsidR="00971DD9" w:rsidRPr="00971DD9" w:rsidRDefault="003F1A1D" w:rsidP="002567AA">
      <w:pPr>
        <w:numPr>
          <w:ilvl w:val="0"/>
          <w:numId w:val="6"/>
        </w:numPr>
      </w:pPr>
      <w:hyperlink r:id="rId27" w:tgtFrame="_blank" w:history="1">
        <w:r w:rsidR="00971DD9" w:rsidRPr="00971DD9">
          <w:rPr>
            <w:rStyle w:val="Hyperlink"/>
          </w:rPr>
          <w:t>Historical Inquiry Sources</w:t>
        </w:r>
      </w:hyperlink>
      <w:r w:rsidR="00971DD9" w:rsidRPr="00971DD9">
        <w:t xml:space="preserve"> </w:t>
      </w:r>
    </w:p>
    <w:p w:rsidR="00971DD9" w:rsidRPr="00971DD9" w:rsidRDefault="003F1A1D" w:rsidP="002567AA">
      <w:pPr>
        <w:numPr>
          <w:ilvl w:val="0"/>
          <w:numId w:val="7"/>
        </w:numPr>
      </w:pPr>
      <w:hyperlink r:id="rId28" w:tgtFrame="_blank" w:history="1">
        <w:r w:rsidR="00971DD9" w:rsidRPr="00971DD9">
          <w:rPr>
            <w:rStyle w:val="Hyperlink"/>
          </w:rPr>
          <w:t>eBooks</w:t>
        </w:r>
      </w:hyperlink>
      <w:r w:rsidR="00971DD9" w:rsidRPr="00971DD9">
        <w:t xml:space="preserve"> </w:t>
      </w:r>
    </w:p>
    <w:p w:rsidR="00971DD9" w:rsidRPr="00971DD9" w:rsidRDefault="003F1A1D" w:rsidP="002567AA">
      <w:pPr>
        <w:numPr>
          <w:ilvl w:val="0"/>
          <w:numId w:val="7"/>
        </w:numPr>
      </w:pPr>
      <w:hyperlink r:id="rId29" w:tgtFrame="_blank" w:history="1">
        <w:r w:rsidR="00971DD9" w:rsidRPr="00971DD9">
          <w:rPr>
            <w:rStyle w:val="Hyperlink"/>
          </w:rPr>
          <w:t>Journals</w:t>
        </w:r>
      </w:hyperlink>
      <w:r w:rsidR="00971DD9" w:rsidRPr="00971DD9">
        <w:t xml:space="preserve"> </w:t>
      </w:r>
    </w:p>
    <w:p w:rsidR="00971DD9" w:rsidRPr="00971DD9" w:rsidRDefault="003F1A1D" w:rsidP="002567AA">
      <w:pPr>
        <w:numPr>
          <w:ilvl w:val="0"/>
          <w:numId w:val="7"/>
        </w:numPr>
      </w:pPr>
      <w:hyperlink r:id="rId30" w:tgtFrame="_blank" w:history="1">
        <w:r w:rsidR="00971DD9" w:rsidRPr="00971DD9">
          <w:rPr>
            <w:rStyle w:val="Hyperlink"/>
          </w:rPr>
          <w:t>Theses and Dissertations</w:t>
        </w:r>
      </w:hyperlink>
      <w:r w:rsidR="00971DD9" w:rsidRPr="00971DD9">
        <w:t xml:space="preserve"> </w:t>
      </w:r>
    </w:p>
    <w:p w:rsidR="00971DD9" w:rsidRPr="00971DD9" w:rsidRDefault="003F1A1D" w:rsidP="002567AA">
      <w:pPr>
        <w:numPr>
          <w:ilvl w:val="0"/>
          <w:numId w:val="7"/>
        </w:numPr>
      </w:pPr>
      <w:hyperlink r:id="rId31" w:tgtFrame="_blank" w:history="1">
        <w:r w:rsidR="00971DD9" w:rsidRPr="00971DD9">
          <w:rPr>
            <w:rStyle w:val="Hyperlink"/>
          </w:rPr>
          <w:t>Open Access Resources</w:t>
        </w:r>
      </w:hyperlink>
      <w:r w:rsidR="00971DD9" w:rsidRPr="00971DD9">
        <w:t xml:space="preserve"> </w:t>
      </w:r>
    </w:p>
    <w:p w:rsidR="00971DD9" w:rsidRPr="00971DD9" w:rsidRDefault="003F1A1D" w:rsidP="002567AA">
      <w:pPr>
        <w:numPr>
          <w:ilvl w:val="0"/>
          <w:numId w:val="7"/>
        </w:numPr>
      </w:pPr>
      <w:hyperlink r:id="rId32" w:tgtFrame="_blank" w:history="1">
        <w:r w:rsidR="00971DD9" w:rsidRPr="00971DD9">
          <w:rPr>
            <w:rStyle w:val="Hyperlink"/>
          </w:rPr>
          <w:t>Databases</w:t>
        </w:r>
      </w:hyperlink>
      <w:r w:rsidR="00971DD9" w:rsidRPr="00971DD9">
        <w:t xml:space="preserve"> </w:t>
      </w:r>
    </w:p>
    <w:p w:rsidR="00971DD9" w:rsidRPr="00971DD9" w:rsidRDefault="003F1A1D" w:rsidP="002567AA">
      <w:pPr>
        <w:numPr>
          <w:ilvl w:val="0"/>
          <w:numId w:val="7"/>
        </w:numPr>
      </w:pPr>
      <w:hyperlink r:id="rId33" w:tgtFrame="_blank" w:history="1">
        <w:r w:rsidR="00971DD9" w:rsidRPr="00971DD9">
          <w:rPr>
            <w:rStyle w:val="Hyperlink"/>
          </w:rPr>
          <w:t>DERA</w:t>
        </w:r>
      </w:hyperlink>
      <w:r w:rsidR="00971DD9" w:rsidRPr="00971DD9">
        <w:t xml:space="preserve"> </w:t>
      </w:r>
    </w:p>
    <w:p w:rsidR="00971DD9" w:rsidRPr="00971DD9" w:rsidRDefault="003F1A1D" w:rsidP="002567AA">
      <w:pPr>
        <w:numPr>
          <w:ilvl w:val="0"/>
          <w:numId w:val="7"/>
        </w:numPr>
      </w:pPr>
      <w:hyperlink r:id="rId34" w:tgtFrame="_blank" w:history="1">
        <w:r w:rsidR="00971DD9" w:rsidRPr="00971DD9">
          <w:rPr>
            <w:rStyle w:val="Hyperlink"/>
          </w:rPr>
          <w:t>Statistics of Education</w:t>
        </w:r>
      </w:hyperlink>
      <w:r w:rsidR="00971DD9" w:rsidRPr="00971DD9">
        <w:t xml:space="preserve"> </w:t>
      </w:r>
    </w:p>
    <w:p w:rsidR="00971DD9" w:rsidRPr="00971DD9" w:rsidRDefault="003F1A1D" w:rsidP="002567AA">
      <w:pPr>
        <w:numPr>
          <w:ilvl w:val="0"/>
          <w:numId w:val="8"/>
        </w:numPr>
      </w:pPr>
      <w:hyperlink r:id="rId35" w:tgtFrame="_blank" w:history="1">
        <w:r w:rsidR="00971DD9" w:rsidRPr="00971DD9">
          <w:rPr>
            <w:rStyle w:val="Hyperlink"/>
          </w:rPr>
          <w:t>Data Sources</w:t>
        </w:r>
      </w:hyperlink>
      <w:r w:rsidR="00971DD9" w:rsidRPr="00971DD9">
        <w:t xml:space="preserve"> </w:t>
      </w:r>
    </w:p>
    <w:p w:rsidR="00971DD9" w:rsidRPr="00971DD9" w:rsidRDefault="003F1A1D" w:rsidP="002567AA">
      <w:pPr>
        <w:numPr>
          <w:ilvl w:val="0"/>
          <w:numId w:val="8"/>
        </w:numPr>
      </w:pPr>
      <w:hyperlink r:id="rId36" w:tgtFrame="_blank" w:history="1">
        <w:r w:rsidR="00971DD9" w:rsidRPr="00971DD9">
          <w:rPr>
            <w:rStyle w:val="Hyperlink"/>
          </w:rPr>
          <w:t>Research Data Management</w:t>
        </w:r>
      </w:hyperlink>
      <w:r w:rsidR="00971DD9" w:rsidRPr="00971DD9">
        <w:t xml:space="preserve"> </w:t>
      </w:r>
    </w:p>
    <w:p w:rsidR="00971DD9" w:rsidRPr="00971DD9" w:rsidRDefault="003F1A1D" w:rsidP="002567AA">
      <w:pPr>
        <w:numPr>
          <w:ilvl w:val="0"/>
          <w:numId w:val="9"/>
        </w:numPr>
      </w:pPr>
      <w:hyperlink r:id="rId37" w:tgtFrame="_blank" w:history="1">
        <w:r w:rsidR="00971DD9" w:rsidRPr="00971DD9">
          <w:rPr>
            <w:rStyle w:val="Hyperlink"/>
          </w:rPr>
          <w:t>International Education</w:t>
        </w:r>
      </w:hyperlink>
      <w:r w:rsidR="00971DD9" w:rsidRPr="00971DD9">
        <w:t xml:space="preserve"> </w:t>
      </w:r>
    </w:p>
    <w:p w:rsidR="00971DD9" w:rsidRPr="00971DD9" w:rsidRDefault="003F1A1D" w:rsidP="002567AA">
      <w:pPr>
        <w:numPr>
          <w:ilvl w:val="0"/>
          <w:numId w:val="9"/>
        </w:numPr>
      </w:pPr>
      <w:hyperlink r:id="rId38" w:tgtFrame="_blank" w:history="1">
        <w:proofErr w:type="spellStart"/>
        <w:r w:rsidR="00971DD9" w:rsidRPr="00971DD9">
          <w:rPr>
            <w:rStyle w:val="Hyperlink"/>
          </w:rPr>
          <w:t>Bibliometrics</w:t>
        </w:r>
        <w:proofErr w:type="spellEnd"/>
        <w:r w:rsidR="00971DD9" w:rsidRPr="00971DD9">
          <w:rPr>
            <w:rStyle w:val="Hyperlink"/>
          </w:rPr>
          <w:t xml:space="preserve"> and Citation Searching</w:t>
        </w:r>
      </w:hyperlink>
      <w:r w:rsidR="00971DD9" w:rsidRPr="00971DD9">
        <w:t xml:space="preserve"> </w:t>
      </w:r>
    </w:p>
    <w:p w:rsidR="00971DD9" w:rsidRPr="00971DD9" w:rsidRDefault="003F1A1D" w:rsidP="002567AA">
      <w:pPr>
        <w:numPr>
          <w:ilvl w:val="0"/>
          <w:numId w:val="10"/>
        </w:numPr>
      </w:pPr>
      <w:hyperlink r:id="rId39" w:tgtFrame="_blank" w:history="1">
        <w:r w:rsidR="00971DD9" w:rsidRPr="00971DD9">
          <w:rPr>
            <w:rStyle w:val="Hyperlink"/>
          </w:rPr>
          <w:t>Scholarly Communications</w:t>
        </w:r>
      </w:hyperlink>
      <w:r w:rsidR="00971DD9" w:rsidRPr="00971DD9">
        <w:t xml:space="preserve"> </w:t>
      </w:r>
    </w:p>
    <w:p w:rsidR="00971DD9" w:rsidRPr="00971DD9" w:rsidRDefault="003F1A1D" w:rsidP="002567AA">
      <w:pPr>
        <w:numPr>
          <w:ilvl w:val="0"/>
          <w:numId w:val="11"/>
        </w:numPr>
      </w:pPr>
      <w:hyperlink r:id="rId40" w:tgtFrame="_blank" w:history="1">
        <w:r w:rsidR="00971DD9" w:rsidRPr="00971DD9">
          <w:rPr>
            <w:rStyle w:val="Hyperlink"/>
          </w:rPr>
          <w:t>Social Media for Researchers</w:t>
        </w:r>
      </w:hyperlink>
      <w:r w:rsidR="00971DD9" w:rsidRPr="00971DD9">
        <w:t xml:space="preserve"> </w:t>
      </w:r>
    </w:p>
    <w:p w:rsidR="00971DD9" w:rsidRPr="00971DD9" w:rsidRDefault="003F1A1D" w:rsidP="002567AA">
      <w:pPr>
        <w:numPr>
          <w:ilvl w:val="0"/>
          <w:numId w:val="11"/>
        </w:numPr>
      </w:pPr>
      <w:hyperlink r:id="rId41" w:tgtFrame="_blank" w:history="1">
        <w:r w:rsidR="00971DD9" w:rsidRPr="00971DD9">
          <w:rPr>
            <w:rStyle w:val="Hyperlink"/>
          </w:rPr>
          <w:t>Twitter for Researchers</w:t>
        </w:r>
      </w:hyperlink>
      <w:r w:rsidR="00971DD9" w:rsidRPr="00971DD9">
        <w:t xml:space="preserve"> </w:t>
      </w:r>
    </w:p>
    <w:p w:rsidR="00971DD9" w:rsidRPr="00971DD9" w:rsidRDefault="003F1A1D" w:rsidP="002567AA">
      <w:pPr>
        <w:numPr>
          <w:ilvl w:val="0"/>
          <w:numId w:val="12"/>
        </w:numPr>
      </w:pPr>
      <w:hyperlink r:id="rId42" w:tgtFrame="_blank" w:history="1">
        <w:r w:rsidR="00971DD9" w:rsidRPr="00971DD9">
          <w:rPr>
            <w:rStyle w:val="Hyperlink"/>
          </w:rPr>
          <w:t>Referencing</w:t>
        </w:r>
      </w:hyperlink>
      <w:r w:rsidR="00971DD9" w:rsidRPr="00971DD9">
        <w:t xml:space="preserve"> </w:t>
      </w:r>
    </w:p>
    <w:p w:rsidR="00971DD9" w:rsidRPr="00971DD9" w:rsidRDefault="003F1A1D" w:rsidP="002567AA">
      <w:pPr>
        <w:numPr>
          <w:ilvl w:val="0"/>
          <w:numId w:val="12"/>
        </w:numPr>
      </w:pPr>
      <w:hyperlink r:id="rId43" w:tgtFrame="_blank" w:history="1">
        <w:r w:rsidR="00971DD9" w:rsidRPr="00971DD9">
          <w:rPr>
            <w:rStyle w:val="Hyperlink"/>
          </w:rPr>
          <w:t>Referencing with Harvard</w:t>
        </w:r>
      </w:hyperlink>
      <w:r w:rsidR="00971DD9" w:rsidRPr="00971DD9">
        <w:t xml:space="preserve"> </w:t>
      </w:r>
    </w:p>
    <w:p w:rsidR="00971DD9" w:rsidRPr="00971DD9" w:rsidRDefault="003F1A1D" w:rsidP="002567AA">
      <w:pPr>
        <w:numPr>
          <w:ilvl w:val="0"/>
          <w:numId w:val="12"/>
        </w:numPr>
      </w:pPr>
      <w:hyperlink r:id="rId44" w:tgtFrame="_blank" w:history="1">
        <w:r w:rsidR="00971DD9" w:rsidRPr="00971DD9">
          <w:rPr>
            <w:rStyle w:val="Hyperlink"/>
          </w:rPr>
          <w:t>Referencing with APA</w:t>
        </w:r>
      </w:hyperlink>
      <w:r w:rsidR="00971DD9" w:rsidRPr="00971DD9">
        <w:t xml:space="preserve"> </w:t>
      </w:r>
    </w:p>
    <w:p w:rsidR="00971DD9" w:rsidRPr="00971DD9" w:rsidRDefault="003F1A1D" w:rsidP="002567AA">
      <w:pPr>
        <w:numPr>
          <w:ilvl w:val="0"/>
          <w:numId w:val="13"/>
        </w:numPr>
      </w:pPr>
      <w:hyperlink r:id="rId45" w:tgtFrame="_blank" w:history="1">
        <w:r w:rsidR="00971DD9" w:rsidRPr="00971DD9">
          <w:rPr>
            <w:rStyle w:val="Hyperlink"/>
          </w:rPr>
          <w:t>EndNote</w:t>
        </w:r>
      </w:hyperlink>
      <w:r w:rsidR="00971DD9" w:rsidRPr="00971DD9">
        <w:t xml:space="preserve"> </w:t>
      </w:r>
    </w:p>
    <w:p w:rsidR="00971DD9" w:rsidRPr="00971DD9" w:rsidRDefault="003F1A1D" w:rsidP="002567AA">
      <w:pPr>
        <w:numPr>
          <w:ilvl w:val="0"/>
          <w:numId w:val="13"/>
        </w:numPr>
      </w:pPr>
      <w:hyperlink r:id="rId46" w:tgtFrame="_blank" w:history="1">
        <w:proofErr w:type="spellStart"/>
        <w:r w:rsidR="00971DD9" w:rsidRPr="00971DD9">
          <w:rPr>
            <w:rStyle w:val="Hyperlink"/>
          </w:rPr>
          <w:t>Mendeley</w:t>
        </w:r>
        <w:proofErr w:type="spellEnd"/>
      </w:hyperlink>
      <w:r w:rsidR="00971DD9" w:rsidRPr="00971DD9">
        <w:t xml:space="preserve"> </w:t>
      </w:r>
    </w:p>
    <w:p w:rsidR="00971DD9" w:rsidRPr="00971DD9" w:rsidRDefault="003F1A1D" w:rsidP="002567AA">
      <w:pPr>
        <w:numPr>
          <w:ilvl w:val="0"/>
          <w:numId w:val="13"/>
        </w:numPr>
      </w:pPr>
      <w:hyperlink r:id="rId47" w:tgtFrame="_blank" w:history="1">
        <w:proofErr w:type="spellStart"/>
        <w:r w:rsidR="00971DD9" w:rsidRPr="00971DD9">
          <w:rPr>
            <w:rStyle w:val="Hyperlink"/>
          </w:rPr>
          <w:t>Zotero</w:t>
        </w:r>
        <w:proofErr w:type="spellEnd"/>
      </w:hyperlink>
      <w:r w:rsidR="00971DD9" w:rsidRPr="00971DD9">
        <w:t xml:space="preserve"> </w:t>
      </w:r>
    </w:p>
    <w:p w:rsidR="00971DD9" w:rsidRPr="00971DD9" w:rsidRDefault="003F1A1D" w:rsidP="002567AA">
      <w:pPr>
        <w:numPr>
          <w:ilvl w:val="0"/>
          <w:numId w:val="13"/>
        </w:numPr>
      </w:pPr>
      <w:hyperlink r:id="rId48" w:tgtFrame="_blank" w:history="1">
        <w:r w:rsidR="00971DD9" w:rsidRPr="00971DD9">
          <w:rPr>
            <w:rStyle w:val="Hyperlink"/>
          </w:rPr>
          <w:t>IPR and Copyright</w:t>
        </w:r>
      </w:hyperlink>
      <w:r w:rsidR="00971DD9" w:rsidRPr="00971DD9">
        <w:t xml:space="preserve"> </w:t>
      </w:r>
    </w:p>
    <w:p w:rsidR="00971DD9" w:rsidRPr="00971DD9" w:rsidRDefault="003F1A1D" w:rsidP="002567AA">
      <w:pPr>
        <w:numPr>
          <w:ilvl w:val="0"/>
          <w:numId w:val="13"/>
        </w:numPr>
      </w:pPr>
      <w:hyperlink r:id="rId49" w:tgtFrame="_blank" w:history="1">
        <w:r w:rsidR="00971DD9" w:rsidRPr="00971DD9">
          <w:rPr>
            <w:rStyle w:val="Hyperlink"/>
          </w:rPr>
          <w:t>Using Other Libraries</w:t>
        </w:r>
      </w:hyperlink>
      <w:r w:rsidR="00971DD9" w:rsidRPr="00971DD9">
        <w:t xml:space="preserve"> </w:t>
      </w:r>
    </w:p>
    <w:p w:rsidR="00971DD9" w:rsidRPr="00971DD9" w:rsidRDefault="003F1A1D" w:rsidP="002567AA">
      <w:pPr>
        <w:numPr>
          <w:ilvl w:val="0"/>
          <w:numId w:val="13"/>
        </w:numPr>
      </w:pPr>
      <w:hyperlink r:id="rId50" w:tgtFrame="_blank" w:history="1">
        <w:r w:rsidR="00971DD9" w:rsidRPr="00971DD9">
          <w:rPr>
            <w:rStyle w:val="Hyperlink"/>
          </w:rPr>
          <w:t>Interlibrary Loans</w:t>
        </w:r>
      </w:hyperlink>
      <w:r w:rsidR="00971DD9" w:rsidRPr="00971DD9">
        <w:t xml:space="preserve"> </w:t>
      </w:r>
    </w:p>
    <w:p w:rsidR="00971DD9" w:rsidRPr="00971DD9" w:rsidRDefault="003F1A1D" w:rsidP="002567AA">
      <w:pPr>
        <w:numPr>
          <w:ilvl w:val="0"/>
          <w:numId w:val="13"/>
        </w:numPr>
      </w:pPr>
      <w:hyperlink r:id="rId51" w:tgtFrame="_blank" w:history="1">
        <w:r w:rsidR="00971DD9" w:rsidRPr="00971DD9">
          <w:rPr>
            <w:rStyle w:val="Hyperlink"/>
          </w:rPr>
          <w:t>Recommend a Resource</w:t>
        </w:r>
      </w:hyperlink>
      <w:r w:rsidR="00971DD9" w:rsidRPr="00971DD9">
        <w:t xml:space="preserve"> </w:t>
      </w:r>
    </w:p>
    <w:p w:rsidR="00227ED4" w:rsidRDefault="00227ED4"/>
    <w:p w:rsidR="00227ED4" w:rsidRDefault="00227ED4" w:rsidP="00DC68D8"/>
    <w:sectPr w:rsidR="00227ED4">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63" w:rsidRDefault="00067463" w:rsidP="00227ED4">
      <w:r>
        <w:separator/>
      </w:r>
    </w:p>
  </w:endnote>
  <w:endnote w:type="continuationSeparator" w:id="0">
    <w:p w:rsidR="00067463" w:rsidRDefault="00067463"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A1D" w:rsidRDefault="003F1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067463" w:rsidRDefault="00067463" w:rsidP="00227ED4">
        <w:pPr>
          <w:pStyle w:val="Footer"/>
        </w:pPr>
        <w:r w:rsidRPr="00227ED4">
          <w:rPr>
            <w:i/>
            <w:noProof/>
            <w:color w:val="7F7F7F" w:themeColor="text1" w:themeTint="80"/>
            <w:sz w:val="20"/>
            <w:lang w:eastAsia="en-GB"/>
          </w:rPr>
          <w:drawing>
            <wp:anchor distT="0" distB="0" distL="114300" distR="114300" simplePos="0" relativeHeight="251659264" behindDoc="0" locked="0" layoutInCell="1" allowOverlap="1" wp14:anchorId="224A94AA" wp14:editId="2235FBCD">
              <wp:simplePos x="0" y="0"/>
              <wp:positionH relativeFrom="margin">
                <wp:posOffset>380010</wp:posOffset>
              </wp:positionH>
              <wp:positionV relativeFrom="paragraph">
                <wp:posOffset>-30241</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7ED4">
          <w:rPr>
            <w:noProof/>
            <w:color w:val="7F7F7F" w:themeColor="text1" w:themeTint="80"/>
          </w:rPr>
          <w:t xml:space="preserve"> </w:t>
        </w:r>
        <w:r>
          <w:rPr>
            <w:noProof/>
          </w:rPr>
          <w:tab/>
        </w:r>
        <w:r w:rsidRPr="00D851DA">
          <w:rPr>
            <w:color w:val="7F7F7F" w:themeColor="text1" w:themeTint="80"/>
            <w:sz w:val="20"/>
          </w:rPr>
          <w:t>Attribution-</w:t>
        </w:r>
        <w:proofErr w:type="spellStart"/>
        <w:r w:rsidRPr="00D851DA">
          <w:rPr>
            <w:color w:val="7F7F7F" w:themeColor="text1" w:themeTint="80"/>
            <w:sz w:val="20"/>
          </w:rPr>
          <w:t>ShareAlike</w:t>
        </w:r>
        <w:proofErr w:type="spellEnd"/>
        <w:r w:rsidRPr="00D851DA">
          <w:rPr>
            <w:color w:val="7F7F7F" w:themeColor="text1" w:themeTint="80"/>
            <w:sz w:val="20"/>
          </w:rPr>
          <w:t xml:space="preserv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A1D" w:rsidRDefault="003F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63" w:rsidRDefault="00067463" w:rsidP="00227ED4">
      <w:r>
        <w:separator/>
      </w:r>
    </w:p>
  </w:footnote>
  <w:footnote w:type="continuationSeparator" w:id="0">
    <w:p w:rsidR="00067463" w:rsidRDefault="00067463"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A1D" w:rsidRDefault="003F1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63" w:rsidRPr="003F1A1D" w:rsidRDefault="003F1A1D" w:rsidP="003F1A1D">
    <w:r w:rsidRPr="00D851DA">
      <w:rPr>
        <w:color w:val="7F7F7F" w:themeColor="text1" w:themeTint="80"/>
        <w:sz w:val="20"/>
      </w:rPr>
      <w:t xml:space="preserve">Recommended citation (Harvard): Bhimani, N. (2019). </w:t>
    </w:r>
    <w:r w:rsidRPr="00ED1DE2">
      <w:rPr>
        <w:i/>
        <w:color w:val="7F7F7F" w:themeColor="text1" w:themeTint="80"/>
        <w:sz w:val="20"/>
      </w:rPr>
      <w:t>Teaching Practice in Higher Education.</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pository.ucl.ac.uk/id/eprint/252</w:t>
    </w:r>
    <w:r w:rsidRPr="00D851DA">
      <w:rPr>
        <w:color w:val="7F7F7F" w:themeColor="text1" w:themeTint="80"/>
        <w:sz w:val="20"/>
        <w:lang w:eastAsia="en-GB"/>
      </w:rPr>
      <w:t>.</w:t>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A1D" w:rsidRDefault="003F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6B3"/>
    <w:multiLevelType w:val="multilevel"/>
    <w:tmpl w:val="24F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AEF"/>
    <w:multiLevelType w:val="multilevel"/>
    <w:tmpl w:val="777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452"/>
    <w:multiLevelType w:val="multilevel"/>
    <w:tmpl w:val="D61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420B"/>
    <w:multiLevelType w:val="multilevel"/>
    <w:tmpl w:val="AD1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68B4"/>
    <w:multiLevelType w:val="multilevel"/>
    <w:tmpl w:val="286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5AEC"/>
    <w:multiLevelType w:val="multilevel"/>
    <w:tmpl w:val="BE6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F1B"/>
    <w:multiLevelType w:val="multilevel"/>
    <w:tmpl w:val="B6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143"/>
    <w:multiLevelType w:val="multilevel"/>
    <w:tmpl w:val="961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049B3"/>
    <w:multiLevelType w:val="multilevel"/>
    <w:tmpl w:val="57C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C6E77"/>
    <w:multiLevelType w:val="multilevel"/>
    <w:tmpl w:val="4A0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925C5"/>
    <w:multiLevelType w:val="multilevel"/>
    <w:tmpl w:val="6DB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618E7"/>
    <w:multiLevelType w:val="multilevel"/>
    <w:tmpl w:val="018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F20AA"/>
    <w:multiLevelType w:val="multilevel"/>
    <w:tmpl w:val="8B5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72DEE"/>
    <w:multiLevelType w:val="multilevel"/>
    <w:tmpl w:val="5EB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3659A"/>
    <w:multiLevelType w:val="multilevel"/>
    <w:tmpl w:val="08A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4841"/>
    <w:multiLevelType w:val="multilevel"/>
    <w:tmpl w:val="624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2197A"/>
    <w:multiLevelType w:val="multilevel"/>
    <w:tmpl w:val="166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57548"/>
    <w:multiLevelType w:val="multilevel"/>
    <w:tmpl w:val="5CBE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22CFA"/>
    <w:multiLevelType w:val="multilevel"/>
    <w:tmpl w:val="68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2736"/>
    <w:multiLevelType w:val="multilevel"/>
    <w:tmpl w:val="F0F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24AC"/>
    <w:multiLevelType w:val="multilevel"/>
    <w:tmpl w:val="0E7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97436"/>
    <w:multiLevelType w:val="multilevel"/>
    <w:tmpl w:val="00D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95235"/>
    <w:multiLevelType w:val="multilevel"/>
    <w:tmpl w:val="013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15AC"/>
    <w:multiLevelType w:val="multilevel"/>
    <w:tmpl w:val="196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B68D5"/>
    <w:multiLevelType w:val="multilevel"/>
    <w:tmpl w:val="021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072A2"/>
    <w:multiLevelType w:val="multilevel"/>
    <w:tmpl w:val="1A7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F363A"/>
    <w:multiLevelType w:val="multilevel"/>
    <w:tmpl w:val="FF6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C46D0"/>
    <w:multiLevelType w:val="hybridMultilevel"/>
    <w:tmpl w:val="AFF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4569C"/>
    <w:multiLevelType w:val="hybridMultilevel"/>
    <w:tmpl w:val="EBA0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C52E6"/>
    <w:multiLevelType w:val="multilevel"/>
    <w:tmpl w:val="EF6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13FC4"/>
    <w:multiLevelType w:val="multilevel"/>
    <w:tmpl w:val="13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B2D13"/>
    <w:multiLevelType w:val="multilevel"/>
    <w:tmpl w:val="CDE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A6632"/>
    <w:multiLevelType w:val="multilevel"/>
    <w:tmpl w:val="B0D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F7837"/>
    <w:multiLevelType w:val="multilevel"/>
    <w:tmpl w:val="30D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34B"/>
    <w:multiLevelType w:val="multilevel"/>
    <w:tmpl w:val="A52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B171A"/>
    <w:multiLevelType w:val="multilevel"/>
    <w:tmpl w:val="0D2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9607D"/>
    <w:multiLevelType w:val="multilevel"/>
    <w:tmpl w:val="C55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C300B"/>
    <w:multiLevelType w:val="hybridMultilevel"/>
    <w:tmpl w:val="81E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BC6673"/>
    <w:multiLevelType w:val="multilevel"/>
    <w:tmpl w:val="1D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061C"/>
    <w:multiLevelType w:val="multilevel"/>
    <w:tmpl w:val="3BA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03257"/>
    <w:multiLevelType w:val="multilevel"/>
    <w:tmpl w:val="C55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05725"/>
    <w:multiLevelType w:val="multilevel"/>
    <w:tmpl w:val="E87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171B1"/>
    <w:multiLevelType w:val="multilevel"/>
    <w:tmpl w:val="E3D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FD5220"/>
    <w:multiLevelType w:val="multilevel"/>
    <w:tmpl w:val="98F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94665F"/>
    <w:multiLevelType w:val="multilevel"/>
    <w:tmpl w:val="26E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B68E5"/>
    <w:multiLevelType w:val="multilevel"/>
    <w:tmpl w:val="AB40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F51F0"/>
    <w:multiLevelType w:val="multilevel"/>
    <w:tmpl w:val="33F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65BC1"/>
    <w:multiLevelType w:val="multilevel"/>
    <w:tmpl w:val="9CE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25E1"/>
    <w:multiLevelType w:val="multilevel"/>
    <w:tmpl w:val="AA1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204E5"/>
    <w:multiLevelType w:val="multilevel"/>
    <w:tmpl w:val="F3E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963B0"/>
    <w:multiLevelType w:val="multilevel"/>
    <w:tmpl w:val="1FF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2B0D0B"/>
    <w:multiLevelType w:val="multilevel"/>
    <w:tmpl w:val="356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4B01D4"/>
    <w:multiLevelType w:val="hybridMultilevel"/>
    <w:tmpl w:val="B63E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0442F"/>
    <w:multiLevelType w:val="multilevel"/>
    <w:tmpl w:val="17F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77254"/>
    <w:multiLevelType w:val="multilevel"/>
    <w:tmpl w:val="7D5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767BBC"/>
    <w:multiLevelType w:val="multilevel"/>
    <w:tmpl w:val="590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27"/>
  </w:num>
  <w:num w:numId="4">
    <w:abstractNumId w:val="26"/>
  </w:num>
  <w:num w:numId="5">
    <w:abstractNumId w:val="42"/>
  </w:num>
  <w:num w:numId="6">
    <w:abstractNumId w:val="41"/>
  </w:num>
  <w:num w:numId="7">
    <w:abstractNumId w:val="54"/>
  </w:num>
  <w:num w:numId="8">
    <w:abstractNumId w:val="51"/>
  </w:num>
  <w:num w:numId="9">
    <w:abstractNumId w:val="6"/>
  </w:num>
  <w:num w:numId="10">
    <w:abstractNumId w:val="17"/>
  </w:num>
  <w:num w:numId="11">
    <w:abstractNumId w:val="55"/>
  </w:num>
  <w:num w:numId="12">
    <w:abstractNumId w:val="15"/>
  </w:num>
  <w:num w:numId="13">
    <w:abstractNumId w:val="24"/>
  </w:num>
  <w:num w:numId="14">
    <w:abstractNumId w:val="35"/>
  </w:num>
  <w:num w:numId="15">
    <w:abstractNumId w:val="1"/>
  </w:num>
  <w:num w:numId="16">
    <w:abstractNumId w:val="9"/>
  </w:num>
  <w:num w:numId="17">
    <w:abstractNumId w:val="38"/>
  </w:num>
  <w:num w:numId="18">
    <w:abstractNumId w:val="19"/>
  </w:num>
  <w:num w:numId="19">
    <w:abstractNumId w:val="32"/>
  </w:num>
  <w:num w:numId="20">
    <w:abstractNumId w:val="48"/>
  </w:num>
  <w:num w:numId="21">
    <w:abstractNumId w:val="50"/>
  </w:num>
  <w:num w:numId="22">
    <w:abstractNumId w:val="20"/>
  </w:num>
  <w:num w:numId="23">
    <w:abstractNumId w:val="18"/>
  </w:num>
  <w:num w:numId="24">
    <w:abstractNumId w:val="40"/>
  </w:num>
  <w:num w:numId="25">
    <w:abstractNumId w:val="22"/>
  </w:num>
  <w:num w:numId="26">
    <w:abstractNumId w:val="45"/>
  </w:num>
  <w:num w:numId="27">
    <w:abstractNumId w:val="5"/>
  </w:num>
  <w:num w:numId="28">
    <w:abstractNumId w:val="2"/>
  </w:num>
  <w:num w:numId="29">
    <w:abstractNumId w:val="3"/>
  </w:num>
  <w:num w:numId="30">
    <w:abstractNumId w:val="16"/>
  </w:num>
  <w:num w:numId="31">
    <w:abstractNumId w:val="0"/>
  </w:num>
  <w:num w:numId="32">
    <w:abstractNumId w:val="36"/>
  </w:num>
  <w:num w:numId="33">
    <w:abstractNumId w:val="46"/>
  </w:num>
  <w:num w:numId="34">
    <w:abstractNumId w:val="25"/>
  </w:num>
  <w:num w:numId="35">
    <w:abstractNumId w:val="44"/>
  </w:num>
  <w:num w:numId="36">
    <w:abstractNumId w:val="47"/>
  </w:num>
  <w:num w:numId="37">
    <w:abstractNumId w:val="10"/>
  </w:num>
  <w:num w:numId="38">
    <w:abstractNumId w:val="21"/>
  </w:num>
  <w:num w:numId="39">
    <w:abstractNumId w:val="4"/>
  </w:num>
  <w:num w:numId="40">
    <w:abstractNumId w:val="23"/>
  </w:num>
  <w:num w:numId="41">
    <w:abstractNumId w:val="8"/>
  </w:num>
  <w:num w:numId="42">
    <w:abstractNumId w:val="31"/>
  </w:num>
  <w:num w:numId="43">
    <w:abstractNumId w:val="11"/>
  </w:num>
  <w:num w:numId="44">
    <w:abstractNumId w:val="43"/>
  </w:num>
  <w:num w:numId="45">
    <w:abstractNumId w:val="14"/>
  </w:num>
  <w:num w:numId="46">
    <w:abstractNumId w:val="33"/>
  </w:num>
  <w:num w:numId="47">
    <w:abstractNumId w:val="39"/>
  </w:num>
  <w:num w:numId="48">
    <w:abstractNumId w:val="12"/>
  </w:num>
  <w:num w:numId="49">
    <w:abstractNumId w:val="53"/>
  </w:num>
  <w:num w:numId="50">
    <w:abstractNumId w:val="7"/>
  </w:num>
  <w:num w:numId="51">
    <w:abstractNumId w:val="29"/>
  </w:num>
  <w:num w:numId="52">
    <w:abstractNumId w:val="34"/>
  </w:num>
  <w:num w:numId="53">
    <w:abstractNumId w:val="49"/>
  </w:num>
  <w:num w:numId="54">
    <w:abstractNumId w:val="52"/>
  </w:num>
  <w:num w:numId="55">
    <w:abstractNumId w:val="37"/>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227ED4"/>
    <w:rsid w:val="002567AA"/>
    <w:rsid w:val="0026665B"/>
    <w:rsid w:val="002D5DB4"/>
    <w:rsid w:val="003F1A1D"/>
    <w:rsid w:val="00513FC0"/>
    <w:rsid w:val="005F5362"/>
    <w:rsid w:val="00635E14"/>
    <w:rsid w:val="0069101C"/>
    <w:rsid w:val="00785B7E"/>
    <w:rsid w:val="00857E6C"/>
    <w:rsid w:val="00971DD9"/>
    <w:rsid w:val="00A20AFE"/>
    <w:rsid w:val="00AA08BE"/>
    <w:rsid w:val="00C03287"/>
    <w:rsid w:val="00DA084F"/>
    <w:rsid w:val="00DC68D8"/>
    <w:rsid w:val="00EA6CCD"/>
    <w:rsid w:val="00F5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46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semiHidden/>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semiHidden/>
    <w:rsid w:val="0006746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a.ioe.ac.uk/" TargetMode="External"/><Relationship Id="rId18" Type="http://schemas.openxmlformats.org/officeDocument/2006/relationships/hyperlink" Target="http://libproxy.ucl.ac.uk/login?url=http://ovidsp.ovid.com/ovidweb.cgi?T=JS&amp;MODE=ovid&amp;PAGE=main&amp;D=psyh&amp;NEWS=n" TargetMode="External"/><Relationship Id="rId26" Type="http://schemas.openxmlformats.org/officeDocument/2006/relationships/hyperlink" Target="http://libguides.ioe.ac.uk/archspecoll" TargetMode="External"/><Relationship Id="rId39" Type="http://schemas.openxmlformats.org/officeDocument/2006/relationships/hyperlink" Target="http://libguides.ioe.ac.uk/scholarlycomms" TargetMode="External"/><Relationship Id="rId21" Type="http://schemas.openxmlformats.org/officeDocument/2006/relationships/hyperlink" Target="http://libguides.ioe.ac.uk/gettingstarted" TargetMode="External"/><Relationship Id="rId34" Type="http://schemas.openxmlformats.org/officeDocument/2006/relationships/hyperlink" Target="http://libguides.ioe.ac.uk/statisticseducation" TargetMode="External"/><Relationship Id="rId42" Type="http://schemas.openxmlformats.org/officeDocument/2006/relationships/hyperlink" Target="http://libguides.ioe.ac.uk/referencing" TargetMode="External"/><Relationship Id="rId47" Type="http://schemas.openxmlformats.org/officeDocument/2006/relationships/hyperlink" Target="http://libguides.ioe.ac.uk/zotero" TargetMode="External"/><Relationship Id="rId50" Type="http://schemas.openxmlformats.org/officeDocument/2006/relationships/hyperlink" Target="http://libguides.ioe.ac.uk/ills"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bproxy.ucl.ac.uk/login?url=http://search.ebscohost.com/login.aspx?authtype=ip,athens&amp;profile=ehost&amp;defaultdb=20h" TargetMode="External"/><Relationship Id="rId29" Type="http://schemas.openxmlformats.org/officeDocument/2006/relationships/hyperlink" Target="http://libguides.ioe.ac.uk/journals" TargetMode="External"/><Relationship Id="rId11" Type="http://schemas.openxmlformats.org/officeDocument/2006/relationships/hyperlink" Target="http://libguides.ioe.ac.uk/services" TargetMode="External"/><Relationship Id="rId24" Type="http://schemas.openxmlformats.org/officeDocument/2006/relationships/hyperlink" Target="http://libguides.ioe.ac.uk/accessing" TargetMode="External"/><Relationship Id="rId32" Type="http://schemas.openxmlformats.org/officeDocument/2006/relationships/hyperlink" Target="https://library-guides.ucl.ac.uk/az.php" TargetMode="External"/><Relationship Id="rId37" Type="http://schemas.openxmlformats.org/officeDocument/2006/relationships/hyperlink" Target="http://libguides.ioe.ac.uk/content.php?pid=290683" TargetMode="External"/><Relationship Id="rId40" Type="http://schemas.openxmlformats.org/officeDocument/2006/relationships/hyperlink" Target="http://libguides.ioe.ac.uk/socialmedia" TargetMode="External"/><Relationship Id="rId45" Type="http://schemas.openxmlformats.org/officeDocument/2006/relationships/hyperlink" Target="http://libguides.ioe.ac.uk/endnote"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libproxy.ucl.ac.uk/login?url=http://www.scopus.com" TargetMode="External"/><Relationship Id="rId4" Type="http://schemas.openxmlformats.org/officeDocument/2006/relationships/settings" Target="settings.xml"/><Relationship Id="rId9" Type="http://schemas.openxmlformats.org/officeDocument/2006/relationships/hyperlink" Target="http://libguides.ioe.ac.uk/libcoll" TargetMode="External"/><Relationship Id="rId14" Type="http://schemas.openxmlformats.org/officeDocument/2006/relationships/hyperlink" Target="http://libproxy.ucl.ac.uk/login?url=http://search.ebscohost.com/login.aspx?authtype=ip,shib&amp;profile=ehost&amp;defaultdb=eric&amp;custid=s8454451" TargetMode="External"/><Relationship Id="rId22" Type="http://schemas.openxmlformats.org/officeDocument/2006/relationships/hyperlink" Target="http://libguides.ioe.ac.uk/searching" TargetMode="External"/><Relationship Id="rId27" Type="http://schemas.openxmlformats.org/officeDocument/2006/relationships/hyperlink" Target="http://libguides.ioe.ac.uk/historysources" TargetMode="External"/><Relationship Id="rId30" Type="http://schemas.openxmlformats.org/officeDocument/2006/relationships/hyperlink" Target="http://libguides.ioe.ac.uk/thesesdissertations" TargetMode="External"/><Relationship Id="rId35" Type="http://schemas.openxmlformats.org/officeDocument/2006/relationships/hyperlink" Target="http://libguides.ioe.ac.uk/content.php?pid=637726&amp;sid=5568094" TargetMode="External"/><Relationship Id="rId43" Type="http://schemas.openxmlformats.org/officeDocument/2006/relationships/hyperlink" Target="http://libguides.ioe.ac.uk/harvard" TargetMode="External"/><Relationship Id="rId48" Type="http://schemas.openxmlformats.org/officeDocument/2006/relationships/hyperlink" Target="http://libguides.ioe.ac.uk/copyright" TargetMode="External"/><Relationship Id="rId56" Type="http://schemas.openxmlformats.org/officeDocument/2006/relationships/header" Target="header3.xml"/><Relationship Id="rId8" Type="http://schemas.openxmlformats.org/officeDocument/2006/relationships/hyperlink" Target="http://libguides.ioe.ac.uk/howto" TargetMode="External"/><Relationship Id="rId51" Type="http://schemas.openxmlformats.org/officeDocument/2006/relationships/hyperlink" Target="http://libguides.ioe.ac.uk/recommendation" TargetMode="External"/><Relationship Id="rId3" Type="http://schemas.openxmlformats.org/officeDocument/2006/relationships/styles" Target="styles.xml"/><Relationship Id="rId12" Type="http://schemas.openxmlformats.org/officeDocument/2006/relationships/hyperlink" Target="http://libproxy.ucl.ac.uk/login?url=http://search.ebscohost.com/login.aspx?authtype=ip,shib&amp;profile=ehost&amp;defaultdb=bri&amp;custid=s8454451" TargetMode="External"/><Relationship Id="rId17" Type="http://schemas.openxmlformats.org/officeDocument/2006/relationships/hyperlink" Target="http://libproxy.ucl.ac.uk/login?url=http://ovidsp.ovid.com/ovidweb.cgi?T=JS&amp;NEWS=n&amp;CSC=Y&amp;PAGE=main&amp;D=paovft" TargetMode="External"/><Relationship Id="rId25" Type="http://schemas.openxmlformats.org/officeDocument/2006/relationships/hyperlink" Target="http://libguides.ioe.ac.uk/content.php?pid=353768&amp;sid=2893819" TargetMode="External"/><Relationship Id="rId33" Type="http://schemas.openxmlformats.org/officeDocument/2006/relationships/hyperlink" Target="http://libguides.ioe.ac.uk/dera" TargetMode="External"/><Relationship Id="rId38" Type="http://schemas.openxmlformats.org/officeDocument/2006/relationships/hyperlink" Target="http://libguides.ioe.ac.uk/citations" TargetMode="External"/><Relationship Id="rId46" Type="http://schemas.openxmlformats.org/officeDocument/2006/relationships/hyperlink" Target="http://libguides.ioe.ac.uk/mendeley" TargetMode="External"/><Relationship Id="rId59" Type="http://schemas.openxmlformats.org/officeDocument/2006/relationships/theme" Target="theme/theme1.xml"/><Relationship Id="rId20" Type="http://schemas.openxmlformats.org/officeDocument/2006/relationships/hyperlink" Target="http://libproxy.ucl.ac.uk/login?url=http://webofknowledge.com/WOS" TargetMode="External"/><Relationship Id="rId41" Type="http://schemas.openxmlformats.org/officeDocument/2006/relationships/hyperlink" Target="http://libguides.ioe.ac.uk/twitter"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bproxy.ucl.ac.uk/login?url=http://search.ebscohost.com/login.aspx?authtype=ip,athens&amp;profile=ehost&amp;defaultdb=eax" TargetMode="External"/><Relationship Id="rId23" Type="http://schemas.openxmlformats.org/officeDocument/2006/relationships/hyperlink" Target="http://libguides.ioe.ac.uk/finding" TargetMode="External"/><Relationship Id="rId28" Type="http://schemas.openxmlformats.org/officeDocument/2006/relationships/hyperlink" Target="http://libguides.ioe.ac.uk/ebooks" TargetMode="External"/><Relationship Id="rId36" Type="http://schemas.openxmlformats.org/officeDocument/2006/relationships/hyperlink" Target="http://libguides.ioe.ac.uk/researchdata" TargetMode="External"/><Relationship Id="rId49" Type="http://schemas.openxmlformats.org/officeDocument/2006/relationships/hyperlink" Target="http://libguides.ioe.ac.uk/otherlibraries" TargetMode="External"/><Relationship Id="rId57" Type="http://schemas.openxmlformats.org/officeDocument/2006/relationships/footer" Target="footer3.xml"/><Relationship Id="rId10" Type="http://schemas.openxmlformats.org/officeDocument/2006/relationships/hyperlink" Target="http://libguides.ioe.ac.uk/archspecoll" TargetMode="External"/><Relationship Id="rId31" Type="http://schemas.openxmlformats.org/officeDocument/2006/relationships/hyperlink" Target="http://libguides.ioe.ac.uk/content.php?pid=353768&amp;sid=3589335" TargetMode="External"/><Relationship Id="rId44" Type="http://schemas.openxmlformats.org/officeDocument/2006/relationships/hyperlink" Target="http://libguides.ioe.ac.uk/apa"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3750-A06C-43F6-BD98-40F90A26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5467</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2019-03-21T15:21:00Z</dcterms:created>
  <dcterms:modified xsi:type="dcterms:W3CDTF">2019-03-21T16:00:00Z</dcterms:modified>
</cp:coreProperties>
</file>