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1CDA" w:rsidRDefault="00DD1CDA" w:rsidP="00DD1CDA">
      <w:pPr>
        <w:pStyle w:val="Title"/>
      </w:pPr>
      <w:r>
        <w:t>Vertebrate Palaeontology and Evolution study pack</w:t>
      </w:r>
    </w:p>
    <w:p w:rsidR="00DD1CDA" w:rsidRDefault="00DD1CDA" w:rsidP="00DD1CDA"/>
    <w:p w:rsidR="00E873D4" w:rsidRDefault="00E873D4" w:rsidP="00E873D4">
      <w:r>
        <w:t xml:space="preserve">This resource is designed to familiarise you with the structure, diversity and evolutionary history of vertebrates through analysing images of specimens held at UCL’s </w:t>
      </w:r>
      <w:hyperlink r:id="rId8" w:history="1">
        <w:r>
          <w:rPr>
            <w:rStyle w:val="Hyperlink"/>
          </w:rPr>
          <w:t>Grant Museum of Zoology</w:t>
        </w:r>
      </w:hyperlink>
      <w:r>
        <w:t xml:space="preserve">. It contains seven chapters: an introduction to vertebrate diversity, Fishes, the fish-tetrapod transition, Amphibians and Amniotes, Lepidosaurs and Chelonians, Archosaurs, and Birds and flight. All images have accompanying text, including information about the specimen plus hints about what to look for and the questions to consider when analysing the images. Please note that this resource does not look at mammals in detail – instead, this fascinating group are given a more thorough treatment in another Object Based Learning for Higher Education (OBL4HE) resource entitled ‘Vertebrate Diversity’ and the Virtual Educational Resource for the Biosciences (VERB) resource ‘Eutherians’. </w:t>
      </w:r>
    </w:p>
    <w:p w:rsidR="00E873D4" w:rsidRDefault="00E873D4" w:rsidP="00E873D4"/>
    <w:p w:rsidR="00E873D4" w:rsidRDefault="00E873D4" w:rsidP="00E873D4">
      <w:pPr>
        <w:pStyle w:val="ListParagraph"/>
        <w:numPr>
          <w:ilvl w:val="0"/>
          <w:numId w:val="5"/>
        </w:numPr>
      </w:pPr>
      <w:r>
        <w:t xml:space="preserve">Verb Diversity: </w:t>
      </w:r>
      <w:hyperlink r:id="rId9" w:history="1">
        <w:r>
          <w:rPr>
            <w:rStyle w:val="Hyperlink"/>
          </w:rPr>
          <w:t>https://open-education-repository.ucl.ac.uk/id/eprint/204</w:t>
        </w:r>
      </w:hyperlink>
    </w:p>
    <w:p w:rsidR="00E873D4" w:rsidRDefault="00E873D4" w:rsidP="00E873D4">
      <w:pPr>
        <w:pStyle w:val="ListParagraph"/>
        <w:numPr>
          <w:ilvl w:val="0"/>
          <w:numId w:val="5"/>
        </w:numPr>
      </w:pPr>
      <w:r>
        <w:t xml:space="preserve">Eutherians (VERB): </w:t>
      </w:r>
      <w:hyperlink r:id="rId10" w:history="1">
        <w:r>
          <w:rPr>
            <w:rStyle w:val="Hyperlink"/>
          </w:rPr>
          <w:t>https://open-education-repository.ucl.ac.uk/id/eprint/210</w:t>
        </w:r>
      </w:hyperlink>
      <w:r>
        <w:t xml:space="preserve"> </w:t>
      </w:r>
    </w:p>
    <w:p w:rsidR="00E873D4" w:rsidRDefault="00E873D4" w:rsidP="00E873D4"/>
    <w:p w:rsidR="00E873D4" w:rsidRDefault="00E873D4" w:rsidP="00E873D4">
      <w:r>
        <w:t xml:space="preserve">Scalebars are provided throughout (except for models). Please note that there are two different scale bars used, one with 1cm divisions and one with 0.5cm divisions. </w:t>
      </w:r>
    </w:p>
    <w:p w:rsidR="00E873D4" w:rsidRDefault="00E873D4" w:rsidP="00E873D4"/>
    <w:p w:rsidR="00E873D4" w:rsidRDefault="00E873D4" w:rsidP="00E873D4">
      <w:r>
        <w:t xml:space="preserve">Multiple images of specimens are provided to try to illustrate the various anatomical features. However, please note that the limitations of photography (especially for specimens in cases or bottles) means that some distortion may occur or parts may be concealed or generally hard to determine. </w:t>
      </w:r>
    </w:p>
    <w:p w:rsidR="00E873D4" w:rsidRDefault="00E873D4" w:rsidP="00E873D4"/>
    <w:p w:rsidR="00E873D4" w:rsidRDefault="00E873D4" w:rsidP="00E873D4">
      <w:r>
        <w:t xml:space="preserve">To </w:t>
      </w:r>
      <w:r>
        <w:rPr>
          <w:b/>
          <w:bCs/>
        </w:rPr>
        <w:t>download</w:t>
      </w:r>
      <w:r>
        <w:t xml:space="preserve"> this resource in its entirety, see the resource's collection page: </w:t>
      </w:r>
      <w:hyperlink r:id="rId11" w:history="1">
        <w:r>
          <w:rPr>
            <w:rStyle w:val="Hyperlink"/>
          </w:rPr>
          <w:t>https://open-education-repository.ucl.ac.uk/195/</w:t>
        </w:r>
      </w:hyperlink>
    </w:p>
    <w:p w:rsidR="00E873D4" w:rsidRDefault="00E873D4" w:rsidP="00E873D4"/>
    <w:p w:rsidR="00E873D4" w:rsidRDefault="00E873D4" w:rsidP="00E873D4">
      <w:r>
        <w:rPr>
          <w:b/>
          <w:bCs/>
        </w:rPr>
        <w:t>Disclaimer:</w:t>
      </w:r>
      <w:r>
        <w:t xml:space="preserve"> 'Vertebrate Palaeontology and Evolution' was originally designed by UCL staff as an internal teaching resource. The subsequent release of 'Vertebrate Palaeontology and Evolution' as an OER means that any changes to the product received relative to the original content may not reflect the desires of UCL teaching staff, or the original quality of the resource. </w:t>
      </w:r>
    </w:p>
    <w:p w:rsidR="00E873D4" w:rsidRDefault="00E873D4" w:rsidP="00E873D4"/>
    <w:p w:rsidR="00DD1CDA" w:rsidRDefault="00E873D4" w:rsidP="00E873D4">
      <w:pPr>
        <w:rPr>
          <w:rFonts w:eastAsia="Times New Roman"/>
          <w:color w:val="2E74B5" w:themeColor="accent1" w:themeShade="BF"/>
          <w:sz w:val="32"/>
          <w:szCs w:val="32"/>
          <w:lang w:eastAsia="en-GB"/>
        </w:rPr>
      </w:pPr>
      <w:r>
        <w:t xml:space="preserve">CC BY-NC-SA 4.0 International Licence: 'Vertebrate Palaeontology and Evolution' has been released as an open educational resource (OER) on a Creative Commons 'Attribution Non-commercial Share Alike' license. This means that once downloaded, content can be modified and improved to complement a particular course. This requires, however, that improvements are recycled back into the OER community, and full attribution is made to UCL. All content present at the time of download must be accordingly credited and, in turn, novel content must be appropriately licensed. For more information, please refer to the license deed by visiting: </w:t>
      </w:r>
      <w:hyperlink r:id="rId12" w:history="1">
        <w:r>
          <w:rPr>
            <w:rStyle w:val="Hyperlink"/>
          </w:rPr>
          <w:t>https://creativecommons.org/licenses/by-nc-sa/4.0/legalcode</w:t>
        </w:r>
      </w:hyperlink>
      <w:r>
        <w:t xml:space="preserve"> </w:t>
      </w:r>
      <w:bookmarkStart w:id="0" w:name="_GoBack"/>
      <w:bookmarkEnd w:id="0"/>
      <w:r w:rsidR="00DD1CDA">
        <w:br w:type="page"/>
      </w:r>
    </w:p>
    <w:p w:rsidR="000E1B3A" w:rsidRDefault="000E1B3A" w:rsidP="000E1B3A">
      <w:pPr>
        <w:pStyle w:val="Heading1"/>
      </w:pPr>
      <w:bookmarkStart w:id="1" w:name="_Toc535513779"/>
      <w:r>
        <w:lastRenderedPageBreak/>
        <w:t>Chapter 2: Fishes</w:t>
      </w:r>
      <w:bookmarkEnd w:id="1"/>
    </w:p>
    <w:p w:rsidR="000E1B3A" w:rsidRDefault="000E1B3A" w:rsidP="000E1B3A"/>
    <w:p w:rsidR="000E1B3A" w:rsidRPr="00E70C50" w:rsidRDefault="000E1B3A" w:rsidP="000E1B3A">
      <w:r w:rsidRPr="00E70C50">
        <w:t xml:space="preserve">This chapter will introduce you to various early vertebrates and fish. In particular, it covers some jawless forms, acanthodians, placoderms, sharks and rays, and several ray-finned fish. It is not essential that you look at the specimens in any particular order. </w:t>
      </w:r>
    </w:p>
    <w:p w:rsidR="000E1B3A" w:rsidRDefault="000E1B3A" w:rsidP="000E1B3A"/>
    <w:sdt>
      <w:sdtPr>
        <w:rPr>
          <w:rFonts w:ascii="Garamond" w:eastAsiaTheme="minorHAnsi" w:hAnsi="Garamond" w:cs="Times New Roman"/>
          <w:color w:val="auto"/>
          <w:sz w:val="24"/>
          <w:szCs w:val="24"/>
          <w:lang w:val="en-GB"/>
        </w:rPr>
        <w:id w:val="1748307688"/>
        <w:docPartObj>
          <w:docPartGallery w:val="Table of Contents"/>
          <w:docPartUnique/>
        </w:docPartObj>
      </w:sdtPr>
      <w:sdtEndPr>
        <w:rPr>
          <w:b/>
          <w:bCs/>
          <w:noProof/>
        </w:rPr>
      </w:sdtEndPr>
      <w:sdtContent>
        <w:p w:rsidR="000E1B3A" w:rsidRPr="000E1B3A" w:rsidRDefault="000E1B3A">
          <w:pPr>
            <w:pStyle w:val="TOCHeading"/>
            <w:rPr>
              <w:rFonts w:ascii="Garamond" w:hAnsi="Garamond"/>
            </w:rPr>
          </w:pPr>
          <w:r w:rsidRPr="000E1B3A">
            <w:rPr>
              <w:rFonts w:ascii="Garamond" w:hAnsi="Garamond"/>
            </w:rPr>
            <w:t>Contents</w:t>
          </w:r>
        </w:p>
        <w:p w:rsidR="00DD1CDA" w:rsidRDefault="000E1B3A">
          <w:pPr>
            <w:pStyle w:val="TOC1"/>
            <w:tabs>
              <w:tab w:val="right" w:leader="dot" w:pos="9016"/>
            </w:tabs>
            <w:rPr>
              <w:rFonts w:asciiTheme="minorHAnsi" w:eastAsiaTheme="minorEastAsia" w:hAnsiTheme="minorHAnsi" w:cstheme="minorBidi"/>
              <w:noProof/>
              <w:sz w:val="22"/>
              <w:szCs w:val="22"/>
              <w:lang w:eastAsia="en-GB"/>
            </w:rPr>
          </w:pPr>
          <w:r>
            <w:rPr>
              <w:b/>
              <w:bCs/>
              <w:noProof/>
            </w:rPr>
            <w:fldChar w:fldCharType="begin"/>
          </w:r>
          <w:r>
            <w:rPr>
              <w:b/>
              <w:bCs/>
              <w:noProof/>
            </w:rPr>
            <w:instrText xml:space="preserve"> TOC \o "1-3" \h \z \u </w:instrText>
          </w:r>
          <w:r>
            <w:rPr>
              <w:b/>
              <w:bCs/>
              <w:noProof/>
            </w:rPr>
            <w:fldChar w:fldCharType="separate"/>
          </w:r>
          <w:hyperlink w:anchor="_Toc535513779" w:history="1">
            <w:r w:rsidR="00DD1CDA" w:rsidRPr="007E6ED8">
              <w:rPr>
                <w:rStyle w:val="Hyperlink"/>
                <w:noProof/>
              </w:rPr>
              <w:t>Chapter 2: Fishes</w:t>
            </w:r>
            <w:r w:rsidR="00DD1CDA">
              <w:rPr>
                <w:noProof/>
                <w:webHidden/>
              </w:rPr>
              <w:tab/>
            </w:r>
            <w:r w:rsidR="00DD1CDA">
              <w:rPr>
                <w:noProof/>
                <w:webHidden/>
              </w:rPr>
              <w:fldChar w:fldCharType="begin"/>
            </w:r>
            <w:r w:rsidR="00DD1CDA">
              <w:rPr>
                <w:noProof/>
                <w:webHidden/>
              </w:rPr>
              <w:instrText xml:space="preserve"> PAGEREF _Toc535513779 \h </w:instrText>
            </w:r>
            <w:r w:rsidR="00DD1CDA">
              <w:rPr>
                <w:noProof/>
                <w:webHidden/>
              </w:rPr>
            </w:r>
            <w:r w:rsidR="00DD1CDA">
              <w:rPr>
                <w:noProof/>
                <w:webHidden/>
              </w:rPr>
              <w:fldChar w:fldCharType="separate"/>
            </w:r>
            <w:r w:rsidR="00DD1CDA">
              <w:rPr>
                <w:noProof/>
                <w:webHidden/>
              </w:rPr>
              <w:t>2</w:t>
            </w:r>
            <w:r w:rsidR="00DD1CDA">
              <w:rPr>
                <w:noProof/>
                <w:webHidden/>
              </w:rPr>
              <w:fldChar w:fldCharType="end"/>
            </w:r>
          </w:hyperlink>
        </w:p>
        <w:p w:rsidR="00DD1CDA" w:rsidRDefault="00E873D4">
          <w:pPr>
            <w:pStyle w:val="TOC2"/>
            <w:tabs>
              <w:tab w:val="right" w:leader="dot" w:pos="9016"/>
            </w:tabs>
            <w:rPr>
              <w:rFonts w:asciiTheme="minorHAnsi" w:eastAsiaTheme="minorEastAsia" w:hAnsiTheme="minorHAnsi" w:cstheme="minorBidi"/>
              <w:noProof/>
              <w:sz w:val="22"/>
              <w:szCs w:val="22"/>
              <w:lang w:eastAsia="en-GB"/>
            </w:rPr>
          </w:pPr>
          <w:hyperlink w:anchor="_Toc535513780" w:history="1">
            <w:r w:rsidR="00DD1CDA" w:rsidRPr="007E6ED8">
              <w:rPr>
                <w:rStyle w:val="Hyperlink"/>
                <w:noProof/>
              </w:rPr>
              <w:t>2.1 Pteraspis</w:t>
            </w:r>
            <w:r w:rsidR="00DD1CDA">
              <w:rPr>
                <w:noProof/>
                <w:webHidden/>
              </w:rPr>
              <w:tab/>
            </w:r>
            <w:r w:rsidR="00DD1CDA">
              <w:rPr>
                <w:noProof/>
                <w:webHidden/>
              </w:rPr>
              <w:fldChar w:fldCharType="begin"/>
            </w:r>
            <w:r w:rsidR="00DD1CDA">
              <w:rPr>
                <w:noProof/>
                <w:webHidden/>
              </w:rPr>
              <w:instrText xml:space="preserve"> PAGEREF _Toc535513780 \h </w:instrText>
            </w:r>
            <w:r w:rsidR="00DD1CDA">
              <w:rPr>
                <w:noProof/>
                <w:webHidden/>
              </w:rPr>
            </w:r>
            <w:r w:rsidR="00DD1CDA">
              <w:rPr>
                <w:noProof/>
                <w:webHidden/>
              </w:rPr>
              <w:fldChar w:fldCharType="separate"/>
            </w:r>
            <w:r w:rsidR="00DD1CDA">
              <w:rPr>
                <w:noProof/>
                <w:webHidden/>
              </w:rPr>
              <w:t>5</w:t>
            </w:r>
            <w:r w:rsidR="00DD1CDA">
              <w:rPr>
                <w:noProof/>
                <w:webHidden/>
              </w:rPr>
              <w:fldChar w:fldCharType="end"/>
            </w:r>
          </w:hyperlink>
        </w:p>
        <w:p w:rsidR="00DD1CDA" w:rsidRDefault="00E873D4">
          <w:pPr>
            <w:pStyle w:val="TOC2"/>
            <w:tabs>
              <w:tab w:val="right" w:leader="dot" w:pos="9016"/>
            </w:tabs>
            <w:rPr>
              <w:rFonts w:asciiTheme="minorHAnsi" w:eastAsiaTheme="minorEastAsia" w:hAnsiTheme="minorHAnsi" w:cstheme="minorBidi"/>
              <w:noProof/>
              <w:sz w:val="22"/>
              <w:szCs w:val="22"/>
              <w:lang w:eastAsia="en-GB"/>
            </w:rPr>
          </w:pPr>
          <w:hyperlink w:anchor="_Toc535513781" w:history="1">
            <w:r w:rsidR="00DD1CDA" w:rsidRPr="007E6ED8">
              <w:rPr>
                <w:rStyle w:val="Hyperlink"/>
                <w:noProof/>
              </w:rPr>
              <w:t>2.2 Models of Pteraspis</w:t>
            </w:r>
            <w:r w:rsidR="00DD1CDA">
              <w:rPr>
                <w:noProof/>
                <w:webHidden/>
              </w:rPr>
              <w:tab/>
            </w:r>
            <w:r w:rsidR="00DD1CDA">
              <w:rPr>
                <w:noProof/>
                <w:webHidden/>
              </w:rPr>
              <w:fldChar w:fldCharType="begin"/>
            </w:r>
            <w:r w:rsidR="00DD1CDA">
              <w:rPr>
                <w:noProof/>
                <w:webHidden/>
              </w:rPr>
              <w:instrText xml:space="preserve"> PAGEREF _Toc535513781 \h </w:instrText>
            </w:r>
            <w:r w:rsidR="00DD1CDA">
              <w:rPr>
                <w:noProof/>
                <w:webHidden/>
              </w:rPr>
            </w:r>
            <w:r w:rsidR="00DD1CDA">
              <w:rPr>
                <w:noProof/>
                <w:webHidden/>
              </w:rPr>
              <w:fldChar w:fldCharType="separate"/>
            </w:r>
            <w:r w:rsidR="00DD1CDA">
              <w:rPr>
                <w:noProof/>
                <w:webHidden/>
              </w:rPr>
              <w:t>5</w:t>
            </w:r>
            <w:r w:rsidR="00DD1CDA">
              <w:rPr>
                <w:noProof/>
                <w:webHidden/>
              </w:rPr>
              <w:fldChar w:fldCharType="end"/>
            </w:r>
          </w:hyperlink>
        </w:p>
        <w:p w:rsidR="00DD1CDA" w:rsidRDefault="00E873D4">
          <w:pPr>
            <w:pStyle w:val="TOC2"/>
            <w:tabs>
              <w:tab w:val="right" w:leader="dot" w:pos="9016"/>
            </w:tabs>
            <w:rPr>
              <w:rFonts w:asciiTheme="minorHAnsi" w:eastAsiaTheme="minorEastAsia" w:hAnsiTheme="minorHAnsi" w:cstheme="minorBidi"/>
              <w:noProof/>
              <w:sz w:val="22"/>
              <w:szCs w:val="22"/>
              <w:lang w:eastAsia="en-GB"/>
            </w:rPr>
          </w:pPr>
          <w:hyperlink w:anchor="_Toc535513782" w:history="1">
            <w:r w:rsidR="00DD1CDA" w:rsidRPr="007E6ED8">
              <w:rPr>
                <w:rStyle w:val="Hyperlink"/>
                <w:noProof/>
              </w:rPr>
              <w:t>2.3 Acanthodes</w:t>
            </w:r>
            <w:r w:rsidR="00DD1CDA">
              <w:rPr>
                <w:noProof/>
                <w:webHidden/>
              </w:rPr>
              <w:tab/>
            </w:r>
            <w:r w:rsidR="00DD1CDA">
              <w:rPr>
                <w:noProof/>
                <w:webHidden/>
              </w:rPr>
              <w:fldChar w:fldCharType="begin"/>
            </w:r>
            <w:r w:rsidR="00DD1CDA">
              <w:rPr>
                <w:noProof/>
                <w:webHidden/>
              </w:rPr>
              <w:instrText xml:space="preserve"> PAGEREF _Toc535513782 \h </w:instrText>
            </w:r>
            <w:r w:rsidR="00DD1CDA">
              <w:rPr>
                <w:noProof/>
                <w:webHidden/>
              </w:rPr>
            </w:r>
            <w:r w:rsidR="00DD1CDA">
              <w:rPr>
                <w:noProof/>
                <w:webHidden/>
              </w:rPr>
              <w:fldChar w:fldCharType="separate"/>
            </w:r>
            <w:r w:rsidR="00DD1CDA">
              <w:rPr>
                <w:noProof/>
                <w:webHidden/>
              </w:rPr>
              <w:t>7</w:t>
            </w:r>
            <w:r w:rsidR="00DD1CDA">
              <w:rPr>
                <w:noProof/>
                <w:webHidden/>
              </w:rPr>
              <w:fldChar w:fldCharType="end"/>
            </w:r>
          </w:hyperlink>
        </w:p>
        <w:p w:rsidR="00DD1CDA" w:rsidRDefault="00E873D4">
          <w:pPr>
            <w:pStyle w:val="TOC2"/>
            <w:tabs>
              <w:tab w:val="right" w:leader="dot" w:pos="9016"/>
            </w:tabs>
            <w:rPr>
              <w:rFonts w:asciiTheme="minorHAnsi" w:eastAsiaTheme="minorEastAsia" w:hAnsiTheme="minorHAnsi" w:cstheme="minorBidi"/>
              <w:noProof/>
              <w:sz w:val="22"/>
              <w:szCs w:val="22"/>
              <w:lang w:eastAsia="en-GB"/>
            </w:rPr>
          </w:pPr>
          <w:hyperlink w:anchor="_Toc535513783" w:history="1">
            <w:r w:rsidR="00DD1CDA" w:rsidRPr="007E6ED8">
              <w:rPr>
                <w:rStyle w:val="Hyperlink"/>
                <w:noProof/>
              </w:rPr>
              <w:t>2.4 Gyrocanthus</w:t>
            </w:r>
            <w:r w:rsidR="00DD1CDA">
              <w:rPr>
                <w:noProof/>
                <w:webHidden/>
              </w:rPr>
              <w:tab/>
            </w:r>
            <w:r w:rsidR="00DD1CDA">
              <w:rPr>
                <w:noProof/>
                <w:webHidden/>
              </w:rPr>
              <w:fldChar w:fldCharType="begin"/>
            </w:r>
            <w:r w:rsidR="00DD1CDA">
              <w:rPr>
                <w:noProof/>
                <w:webHidden/>
              </w:rPr>
              <w:instrText xml:space="preserve"> PAGEREF _Toc535513783 \h </w:instrText>
            </w:r>
            <w:r w:rsidR="00DD1CDA">
              <w:rPr>
                <w:noProof/>
                <w:webHidden/>
              </w:rPr>
            </w:r>
            <w:r w:rsidR="00DD1CDA">
              <w:rPr>
                <w:noProof/>
                <w:webHidden/>
              </w:rPr>
              <w:fldChar w:fldCharType="separate"/>
            </w:r>
            <w:r w:rsidR="00DD1CDA">
              <w:rPr>
                <w:noProof/>
                <w:webHidden/>
              </w:rPr>
              <w:t>8</w:t>
            </w:r>
            <w:r w:rsidR="00DD1CDA">
              <w:rPr>
                <w:noProof/>
                <w:webHidden/>
              </w:rPr>
              <w:fldChar w:fldCharType="end"/>
            </w:r>
          </w:hyperlink>
        </w:p>
        <w:p w:rsidR="00DD1CDA" w:rsidRDefault="00E873D4">
          <w:pPr>
            <w:pStyle w:val="TOC2"/>
            <w:tabs>
              <w:tab w:val="right" w:leader="dot" w:pos="9016"/>
            </w:tabs>
            <w:rPr>
              <w:rFonts w:asciiTheme="minorHAnsi" w:eastAsiaTheme="minorEastAsia" w:hAnsiTheme="minorHAnsi" w:cstheme="minorBidi"/>
              <w:noProof/>
              <w:sz w:val="22"/>
              <w:szCs w:val="22"/>
              <w:lang w:eastAsia="en-GB"/>
            </w:rPr>
          </w:pPr>
          <w:hyperlink w:anchor="_Toc535513784" w:history="1">
            <w:r w:rsidR="00DD1CDA" w:rsidRPr="007E6ED8">
              <w:rPr>
                <w:rStyle w:val="Hyperlink"/>
                <w:noProof/>
              </w:rPr>
              <w:t>2.5 Bothriolepis canadensis</w:t>
            </w:r>
            <w:r w:rsidR="00DD1CDA">
              <w:rPr>
                <w:noProof/>
                <w:webHidden/>
              </w:rPr>
              <w:tab/>
            </w:r>
            <w:r w:rsidR="00DD1CDA">
              <w:rPr>
                <w:noProof/>
                <w:webHidden/>
              </w:rPr>
              <w:fldChar w:fldCharType="begin"/>
            </w:r>
            <w:r w:rsidR="00DD1CDA">
              <w:rPr>
                <w:noProof/>
                <w:webHidden/>
              </w:rPr>
              <w:instrText xml:space="preserve"> PAGEREF _Toc535513784 \h </w:instrText>
            </w:r>
            <w:r w:rsidR="00DD1CDA">
              <w:rPr>
                <w:noProof/>
                <w:webHidden/>
              </w:rPr>
            </w:r>
            <w:r w:rsidR="00DD1CDA">
              <w:rPr>
                <w:noProof/>
                <w:webHidden/>
              </w:rPr>
              <w:fldChar w:fldCharType="separate"/>
            </w:r>
            <w:r w:rsidR="00DD1CDA">
              <w:rPr>
                <w:noProof/>
                <w:webHidden/>
              </w:rPr>
              <w:t>9</w:t>
            </w:r>
            <w:r w:rsidR="00DD1CDA">
              <w:rPr>
                <w:noProof/>
                <w:webHidden/>
              </w:rPr>
              <w:fldChar w:fldCharType="end"/>
            </w:r>
          </w:hyperlink>
        </w:p>
        <w:p w:rsidR="00DD1CDA" w:rsidRDefault="00E873D4">
          <w:pPr>
            <w:pStyle w:val="TOC2"/>
            <w:tabs>
              <w:tab w:val="right" w:leader="dot" w:pos="9016"/>
            </w:tabs>
            <w:rPr>
              <w:rFonts w:asciiTheme="minorHAnsi" w:eastAsiaTheme="minorEastAsia" w:hAnsiTheme="minorHAnsi" w:cstheme="minorBidi"/>
              <w:noProof/>
              <w:sz w:val="22"/>
              <w:szCs w:val="22"/>
              <w:lang w:eastAsia="en-GB"/>
            </w:rPr>
          </w:pPr>
          <w:hyperlink w:anchor="_Toc535513785" w:history="1">
            <w:r w:rsidR="00DD1CDA" w:rsidRPr="007E6ED8">
              <w:rPr>
                <w:rStyle w:val="Hyperlink"/>
                <w:noProof/>
              </w:rPr>
              <w:t>2.6 Model of Bothriolepis</w:t>
            </w:r>
            <w:r w:rsidR="00DD1CDA">
              <w:rPr>
                <w:noProof/>
                <w:webHidden/>
              </w:rPr>
              <w:tab/>
            </w:r>
            <w:r w:rsidR="00DD1CDA">
              <w:rPr>
                <w:noProof/>
                <w:webHidden/>
              </w:rPr>
              <w:fldChar w:fldCharType="begin"/>
            </w:r>
            <w:r w:rsidR="00DD1CDA">
              <w:rPr>
                <w:noProof/>
                <w:webHidden/>
              </w:rPr>
              <w:instrText xml:space="preserve"> PAGEREF _Toc535513785 \h </w:instrText>
            </w:r>
            <w:r w:rsidR="00DD1CDA">
              <w:rPr>
                <w:noProof/>
                <w:webHidden/>
              </w:rPr>
            </w:r>
            <w:r w:rsidR="00DD1CDA">
              <w:rPr>
                <w:noProof/>
                <w:webHidden/>
              </w:rPr>
              <w:fldChar w:fldCharType="separate"/>
            </w:r>
            <w:r w:rsidR="00DD1CDA">
              <w:rPr>
                <w:noProof/>
                <w:webHidden/>
              </w:rPr>
              <w:t>10</w:t>
            </w:r>
            <w:r w:rsidR="00DD1CDA">
              <w:rPr>
                <w:noProof/>
                <w:webHidden/>
              </w:rPr>
              <w:fldChar w:fldCharType="end"/>
            </w:r>
          </w:hyperlink>
        </w:p>
        <w:p w:rsidR="00DD1CDA" w:rsidRDefault="00E873D4">
          <w:pPr>
            <w:pStyle w:val="TOC2"/>
            <w:tabs>
              <w:tab w:val="right" w:leader="dot" w:pos="9016"/>
            </w:tabs>
            <w:rPr>
              <w:rFonts w:asciiTheme="minorHAnsi" w:eastAsiaTheme="minorEastAsia" w:hAnsiTheme="minorHAnsi" w:cstheme="minorBidi"/>
              <w:noProof/>
              <w:sz w:val="22"/>
              <w:szCs w:val="22"/>
              <w:lang w:eastAsia="en-GB"/>
            </w:rPr>
          </w:pPr>
          <w:hyperlink w:anchor="_Toc535513786" w:history="1">
            <w:r w:rsidR="00DD1CDA" w:rsidRPr="007E6ED8">
              <w:rPr>
                <w:rStyle w:val="Hyperlink"/>
                <w:noProof/>
              </w:rPr>
              <w:t>2.7 Cladoselache</w:t>
            </w:r>
            <w:r w:rsidR="00DD1CDA">
              <w:rPr>
                <w:noProof/>
                <w:webHidden/>
              </w:rPr>
              <w:tab/>
            </w:r>
            <w:r w:rsidR="00DD1CDA">
              <w:rPr>
                <w:noProof/>
                <w:webHidden/>
              </w:rPr>
              <w:fldChar w:fldCharType="begin"/>
            </w:r>
            <w:r w:rsidR="00DD1CDA">
              <w:rPr>
                <w:noProof/>
                <w:webHidden/>
              </w:rPr>
              <w:instrText xml:space="preserve"> PAGEREF _Toc535513786 \h </w:instrText>
            </w:r>
            <w:r w:rsidR="00DD1CDA">
              <w:rPr>
                <w:noProof/>
                <w:webHidden/>
              </w:rPr>
            </w:r>
            <w:r w:rsidR="00DD1CDA">
              <w:rPr>
                <w:noProof/>
                <w:webHidden/>
              </w:rPr>
              <w:fldChar w:fldCharType="separate"/>
            </w:r>
            <w:r w:rsidR="00DD1CDA">
              <w:rPr>
                <w:noProof/>
                <w:webHidden/>
              </w:rPr>
              <w:t>12</w:t>
            </w:r>
            <w:r w:rsidR="00DD1CDA">
              <w:rPr>
                <w:noProof/>
                <w:webHidden/>
              </w:rPr>
              <w:fldChar w:fldCharType="end"/>
            </w:r>
          </w:hyperlink>
        </w:p>
        <w:p w:rsidR="00DD1CDA" w:rsidRDefault="00E873D4">
          <w:pPr>
            <w:pStyle w:val="TOC2"/>
            <w:tabs>
              <w:tab w:val="right" w:leader="dot" w:pos="9016"/>
            </w:tabs>
            <w:rPr>
              <w:rFonts w:asciiTheme="minorHAnsi" w:eastAsiaTheme="minorEastAsia" w:hAnsiTheme="minorHAnsi" w:cstheme="minorBidi"/>
              <w:noProof/>
              <w:sz w:val="22"/>
              <w:szCs w:val="22"/>
              <w:lang w:eastAsia="en-GB"/>
            </w:rPr>
          </w:pPr>
          <w:hyperlink w:anchor="_Toc535513787" w:history="1">
            <w:r w:rsidR="00DD1CDA" w:rsidRPr="007E6ED8">
              <w:rPr>
                <w:rStyle w:val="Hyperlink"/>
                <w:noProof/>
              </w:rPr>
              <w:t>2.8 Megalodon</w:t>
            </w:r>
            <w:r w:rsidR="00DD1CDA">
              <w:rPr>
                <w:noProof/>
                <w:webHidden/>
              </w:rPr>
              <w:tab/>
            </w:r>
            <w:r w:rsidR="00DD1CDA">
              <w:rPr>
                <w:noProof/>
                <w:webHidden/>
              </w:rPr>
              <w:fldChar w:fldCharType="begin"/>
            </w:r>
            <w:r w:rsidR="00DD1CDA">
              <w:rPr>
                <w:noProof/>
                <w:webHidden/>
              </w:rPr>
              <w:instrText xml:space="preserve"> PAGEREF _Toc535513787 \h </w:instrText>
            </w:r>
            <w:r w:rsidR="00DD1CDA">
              <w:rPr>
                <w:noProof/>
                <w:webHidden/>
              </w:rPr>
            </w:r>
            <w:r w:rsidR="00DD1CDA">
              <w:rPr>
                <w:noProof/>
                <w:webHidden/>
              </w:rPr>
              <w:fldChar w:fldCharType="separate"/>
            </w:r>
            <w:r w:rsidR="00DD1CDA">
              <w:rPr>
                <w:noProof/>
                <w:webHidden/>
              </w:rPr>
              <w:t>13</w:t>
            </w:r>
            <w:r w:rsidR="00DD1CDA">
              <w:rPr>
                <w:noProof/>
                <w:webHidden/>
              </w:rPr>
              <w:fldChar w:fldCharType="end"/>
            </w:r>
          </w:hyperlink>
        </w:p>
        <w:p w:rsidR="00DD1CDA" w:rsidRDefault="00E873D4">
          <w:pPr>
            <w:pStyle w:val="TOC2"/>
            <w:tabs>
              <w:tab w:val="right" w:leader="dot" w:pos="9016"/>
            </w:tabs>
            <w:rPr>
              <w:rFonts w:asciiTheme="minorHAnsi" w:eastAsiaTheme="minorEastAsia" w:hAnsiTheme="minorHAnsi" w:cstheme="minorBidi"/>
              <w:noProof/>
              <w:sz w:val="22"/>
              <w:szCs w:val="22"/>
              <w:lang w:eastAsia="en-GB"/>
            </w:rPr>
          </w:pPr>
          <w:hyperlink w:anchor="_Toc535513788" w:history="1">
            <w:r w:rsidR="00DD1CDA" w:rsidRPr="007E6ED8">
              <w:rPr>
                <w:rStyle w:val="Hyperlink"/>
                <w:noProof/>
              </w:rPr>
              <w:t>2.9 Carcharodon angustidens</w:t>
            </w:r>
            <w:r w:rsidR="00DD1CDA">
              <w:rPr>
                <w:noProof/>
                <w:webHidden/>
              </w:rPr>
              <w:tab/>
            </w:r>
            <w:r w:rsidR="00DD1CDA">
              <w:rPr>
                <w:noProof/>
                <w:webHidden/>
              </w:rPr>
              <w:fldChar w:fldCharType="begin"/>
            </w:r>
            <w:r w:rsidR="00DD1CDA">
              <w:rPr>
                <w:noProof/>
                <w:webHidden/>
              </w:rPr>
              <w:instrText xml:space="preserve"> PAGEREF _Toc535513788 \h </w:instrText>
            </w:r>
            <w:r w:rsidR="00DD1CDA">
              <w:rPr>
                <w:noProof/>
                <w:webHidden/>
              </w:rPr>
            </w:r>
            <w:r w:rsidR="00DD1CDA">
              <w:rPr>
                <w:noProof/>
                <w:webHidden/>
              </w:rPr>
              <w:fldChar w:fldCharType="separate"/>
            </w:r>
            <w:r w:rsidR="00DD1CDA">
              <w:rPr>
                <w:noProof/>
                <w:webHidden/>
              </w:rPr>
              <w:t>14</w:t>
            </w:r>
            <w:r w:rsidR="00DD1CDA">
              <w:rPr>
                <w:noProof/>
                <w:webHidden/>
              </w:rPr>
              <w:fldChar w:fldCharType="end"/>
            </w:r>
          </w:hyperlink>
        </w:p>
        <w:p w:rsidR="00DD1CDA" w:rsidRDefault="00E873D4">
          <w:pPr>
            <w:pStyle w:val="TOC2"/>
            <w:tabs>
              <w:tab w:val="right" w:leader="dot" w:pos="9016"/>
            </w:tabs>
            <w:rPr>
              <w:rFonts w:asciiTheme="minorHAnsi" w:eastAsiaTheme="minorEastAsia" w:hAnsiTheme="minorHAnsi" w:cstheme="minorBidi"/>
              <w:noProof/>
              <w:sz w:val="22"/>
              <w:szCs w:val="22"/>
              <w:lang w:eastAsia="en-GB"/>
            </w:rPr>
          </w:pPr>
          <w:hyperlink w:anchor="_Toc535513789" w:history="1">
            <w:r w:rsidR="00DD1CDA" w:rsidRPr="007E6ED8">
              <w:rPr>
                <w:rStyle w:val="Hyperlink"/>
                <w:noProof/>
              </w:rPr>
              <w:t>2.10 Myliobatis</w:t>
            </w:r>
            <w:r w:rsidR="00DD1CDA">
              <w:rPr>
                <w:noProof/>
                <w:webHidden/>
              </w:rPr>
              <w:tab/>
            </w:r>
            <w:r w:rsidR="00DD1CDA">
              <w:rPr>
                <w:noProof/>
                <w:webHidden/>
              </w:rPr>
              <w:fldChar w:fldCharType="begin"/>
            </w:r>
            <w:r w:rsidR="00DD1CDA">
              <w:rPr>
                <w:noProof/>
                <w:webHidden/>
              </w:rPr>
              <w:instrText xml:space="preserve"> PAGEREF _Toc535513789 \h </w:instrText>
            </w:r>
            <w:r w:rsidR="00DD1CDA">
              <w:rPr>
                <w:noProof/>
                <w:webHidden/>
              </w:rPr>
            </w:r>
            <w:r w:rsidR="00DD1CDA">
              <w:rPr>
                <w:noProof/>
                <w:webHidden/>
              </w:rPr>
              <w:fldChar w:fldCharType="separate"/>
            </w:r>
            <w:r w:rsidR="00DD1CDA">
              <w:rPr>
                <w:noProof/>
                <w:webHidden/>
              </w:rPr>
              <w:t>15</w:t>
            </w:r>
            <w:r w:rsidR="00DD1CDA">
              <w:rPr>
                <w:noProof/>
                <w:webHidden/>
              </w:rPr>
              <w:fldChar w:fldCharType="end"/>
            </w:r>
          </w:hyperlink>
        </w:p>
        <w:p w:rsidR="00DD1CDA" w:rsidRDefault="00E873D4">
          <w:pPr>
            <w:pStyle w:val="TOC2"/>
            <w:tabs>
              <w:tab w:val="right" w:leader="dot" w:pos="9016"/>
            </w:tabs>
            <w:rPr>
              <w:rFonts w:asciiTheme="minorHAnsi" w:eastAsiaTheme="minorEastAsia" w:hAnsiTheme="minorHAnsi" w:cstheme="minorBidi"/>
              <w:noProof/>
              <w:sz w:val="22"/>
              <w:szCs w:val="22"/>
              <w:lang w:eastAsia="en-GB"/>
            </w:rPr>
          </w:pPr>
          <w:hyperlink w:anchor="_Toc535513790" w:history="1">
            <w:r w:rsidR="00DD1CDA" w:rsidRPr="007E6ED8">
              <w:rPr>
                <w:rStyle w:val="Hyperlink"/>
                <w:noProof/>
              </w:rPr>
              <w:t>2.11 Orodus (pavement tooth shark)</w:t>
            </w:r>
            <w:r w:rsidR="00DD1CDA">
              <w:rPr>
                <w:noProof/>
                <w:webHidden/>
              </w:rPr>
              <w:tab/>
            </w:r>
            <w:r w:rsidR="00DD1CDA">
              <w:rPr>
                <w:noProof/>
                <w:webHidden/>
              </w:rPr>
              <w:fldChar w:fldCharType="begin"/>
            </w:r>
            <w:r w:rsidR="00DD1CDA">
              <w:rPr>
                <w:noProof/>
                <w:webHidden/>
              </w:rPr>
              <w:instrText xml:space="preserve"> PAGEREF _Toc535513790 \h </w:instrText>
            </w:r>
            <w:r w:rsidR="00DD1CDA">
              <w:rPr>
                <w:noProof/>
                <w:webHidden/>
              </w:rPr>
            </w:r>
            <w:r w:rsidR="00DD1CDA">
              <w:rPr>
                <w:noProof/>
                <w:webHidden/>
              </w:rPr>
              <w:fldChar w:fldCharType="separate"/>
            </w:r>
            <w:r w:rsidR="00DD1CDA">
              <w:rPr>
                <w:noProof/>
                <w:webHidden/>
              </w:rPr>
              <w:t>16</w:t>
            </w:r>
            <w:r w:rsidR="00DD1CDA">
              <w:rPr>
                <w:noProof/>
                <w:webHidden/>
              </w:rPr>
              <w:fldChar w:fldCharType="end"/>
            </w:r>
          </w:hyperlink>
        </w:p>
        <w:p w:rsidR="00DD1CDA" w:rsidRDefault="00E873D4">
          <w:pPr>
            <w:pStyle w:val="TOC2"/>
            <w:tabs>
              <w:tab w:val="right" w:leader="dot" w:pos="9016"/>
            </w:tabs>
            <w:rPr>
              <w:rFonts w:asciiTheme="minorHAnsi" w:eastAsiaTheme="minorEastAsia" w:hAnsiTheme="minorHAnsi" w:cstheme="minorBidi"/>
              <w:noProof/>
              <w:sz w:val="22"/>
              <w:szCs w:val="22"/>
              <w:lang w:eastAsia="en-GB"/>
            </w:rPr>
          </w:pPr>
          <w:hyperlink w:anchor="_Toc535513791" w:history="1">
            <w:r w:rsidR="00DD1CDA" w:rsidRPr="007E6ED8">
              <w:rPr>
                <w:rStyle w:val="Hyperlink"/>
                <w:noProof/>
              </w:rPr>
              <w:t>2.12 Rhinoptera</w:t>
            </w:r>
            <w:r w:rsidR="00DD1CDA">
              <w:rPr>
                <w:noProof/>
                <w:webHidden/>
              </w:rPr>
              <w:tab/>
            </w:r>
            <w:r w:rsidR="00DD1CDA">
              <w:rPr>
                <w:noProof/>
                <w:webHidden/>
              </w:rPr>
              <w:fldChar w:fldCharType="begin"/>
            </w:r>
            <w:r w:rsidR="00DD1CDA">
              <w:rPr>
                <w:noProof/>
                <w:webHidden/>
              </w:rPr>
              <w:instrText xml:space="preserve"> PAGEREF _Toc535513791 \h </w:instrText>
            </w:r>
            <w:r w:rsidR="00DD1CDA">
              <w:rPr>
                <w:noProof/>
                <w:webHidden/>
              </w:rPr>
            </w:r>
            <w:r w:rsidR="00DD1CDA">
              <w:rPr>
                <w:noProof/>
                <w:webHidden/>
              </w:rPr>
              <w:fldChar w:fldCharType="separate"/>
            </w:r>
            <w:r w:rsidR="00DD1CDA">
              <w:rPr>
                <w:noProof/>
                <w:webHidden/>
              </w:rPr>
              <w:t>17</w:t>
            </w:r>
            <w:r w:rsidR="00DD1CDA">
              <w:rPr>
                <w:noProof/>
                <w:webHidden/>
              </w:rPr>
              <w:fldChar w:fldCharType="end"/>
            </w:r>
          </w:hyperlink>
        </w:p>
        <w:p w:rsidR="00DD1CDA" w:rsidRDefault="00E873D4">
          <w:pPr>
            <w:pStyle w:val="TOC2"/>
            <w:tabs>
              <w:tab w:val="right" w:leader="dot" w:pos="9016"/>
            </w:tabs>
            <w:rPr>
              <w:rFonts w:asciiTheme="minorHAnsi" w:eastAsiaTheme="minorEastAsia" w:hAnsiTheme="minorHAnsi" w:cstheme="minorBidi"/>
              <w:noProof/>
              <w:sz w:val="22"/>
              <w:szCs w:val="22"/>
              <w:lang w:eastAsia="en-GB"/>
            </w:rPr>
          </w:pPr>
          <w:hyperlink w:anchor="_Toc535513792" w:history="1">
            <w:r w:rsidR="00DD1CDA" w:rsidRPr="007E6ED8">
              <w:rPr>
                <w:rStyle w:val="Hyperlink"/>
                <w:noProof/>
              </w:rPr>
              <w:t>2.13 Palaeoniscus</w:t>
            </w:r>
            <w:r w:rsidR="00DD1CDA">
              <w:rPr>
                <w:noProof/>
                <w:webHidden/>
              </w:rPr>
              <w:tab/>
            </w:r>
            <w:r w:rsidR="00DD1CDA">
              <w:rPr>
                <w:noProof/>
                <w:webHidden/>
              </w:rPr>
              <w:fldChar w:fldCharType="begin"/>
            </w:r>
            <w:r w:rsidR="00DD1CDA">
              <w:rPr>
                <w:noProof/>
                <w:webHidden/>
              </w:rPr>
              <w:instrText xml:space="preserve"> PAGEREF _Toc535513792 \h </w:instrText>
            </w:r>
            <w:r w:rsidR="00DD1CDA">
              <w:rPr>
                <w:noProof/>
                <w:webHidden/>
              </w:rPr>
            </w:r>
            <w:r w:rsidR="00DD1CDA">
              <w:rPr>
                <w:noProof/>
                <w:webHidden/>
              </w:rPr>
              <w:fldChar w:fldCharType="separate"/>
            </w:r>
            <w:r w:rsidR="00DD1CDA">
              <w:rPr>
                <w:noProof/>
                <w:webHidden/>
              </w:rPr>
              <w:t>17</w:t>
            </w:r>
            <w:r w:rsidR="00DD1CDA">
              <w:rPr>
                <w:noProof/>
                <w:webHidden/>
              </w:rPr>
              <w:fldChar w:fldCharType="end"/>
            </w:r>
          </w:hyperlink>
        </w:p>
        <w:p w:rsidR="00DD1CDA" w:rsidRDefault="00E873D4">
          <w:pPr>
            <w:pStyle w:val="TOC2"/>
            <w:tabs>
              <w:tab w:val="right" w:leader="dot" w:pos="9016"/>
            </w:tabs>
            <w:rPr>
              <w:rFonts w:asciiTheme="minorHAnsi" w:eastAsiaTheme="minorEastAsia" w:hAnsiTheme="minorHAnsi" w:cstheme="minorBidi"/>
              <w:noProof/>
              <w:sz w:val="22"/>
              <w:szCs w:val="22"/>
              <w:lang w:eastAsia="en-GB"/>
            </w:rPr>
          </w:pPr>
          <w:hyperlink w:anchor="_Toc535513793" w:history="1">
            <w:r w:rsidR="00DD1CDA" w:rsidRPr="007E6ED8">
              <w:rPr>
                <w:rStyle w:val="Hyperlink"/>
                <w:noProof/>
              </w:rPr>
              <w:t>2.14 Sturgeon</w:t>
            </w:r>
            <w:r w:rsidR="00DD1CDA">
              <w:rPr>
                <w:noProof/>
                <w:webHidden/>
              </w:rPr>
              <w:tab/>
            </w:r>
            <w:r w:rsidR="00DD1CDA">
              <w:rPr>
                <w:noProof/>
                <w:webHidden/>
              </w:rPr>
              <w:fldChar w:fldCharType="begin"/>
            </w:r>
            <w:r w:rsidR="00DD1CDA">
              <w:rPr>
                <w:noProof/>
                <w:webHidden/>
              </w:rPr>
              <w:instrText xml:space="preserve"> PAGEREF _Toc535513793 \h </w:instrText>
            </w:r>
            <w:r w:rsidR="00DD1CDA">
              <w:rPr>
                <w:noProof/>
                <w:webHidden/>
              </w:rPr>
            </w:r>
            <w:r w:rsidR="00DD1CDA">
              <w:rPr>
                <w:noProof/>
                <w:webHidden/>
              </w:rPr>
              <w:fldChar w:fldCharType="separate"/>
            </w:r>
            <w:r w:rsidR="00DD1CDA">
              <w:rPr>
                <w:noProof/>
                <w:webHidden/>
              </w:rPr>
              <w:t>18</w:t>
            </w:r>
            <w:r w:rsidR="00DD1CDA">
              <w:rPr>
                <w:noProof/>
                <w:webHidden/>
              </w:rPr>
              <w:fldChar w:fldCharType="end"/>
            </w:r>
          </w:hyperlink>
        </w:p>
        <w:p w:rsidR="00DD1CDA" w:rsidRDefault="00E873D4">
          <w:pPr>
            <w:pStyle w:val="TOC2"/>
            <w:tabs>
              <w:tab w:val="right" w:leader="dot" w:pos="9016"/>
            </w:tabs>
            <w:rPr>
              <w:rFonts w:asciiTheme="minorHAnsi" w:eastAsiaTheme="minorEastAsia" w:hAnsiTheme="minorHAnsi" w:cstheme="minorBidi"/>
              <w:noProof/>
              <w:sz w:val="22"/>
              <w:szCs w:val="22"/>
              <w:lang w:eastAsia="en-GB"/>
            </w:rPr>
          </w:pPr>
          <w:hyperlink w:anchor="_Toc535513794" w:history="1">
            <w:r w:rsidR="00DD1CDA" w:rsidRPr="007E6ED8">
              <w:rPr>
                <w:rStyle w:val="Hyperlink"/>
                <w:noProof/>
              </w:rPr>
              <w:t>2.15 Lepidotes minor</w:t>
            </w:r>
            <w:r w:rsidR="00DD1CDA">
              <w:rPr>
                <w:noProof/>
                <w:webHidden/>
              </w:rPr>
              <w:tab/>
            </w:r>
            <w:r w:rsidR="00DD1CDA">
              <w:rPr>
                <w:noProof/>
                <w:webHidden/>
              </w:rPr>
              <w:fldChar w:fldCharType="begin"/>
            </w:r>
            <w:r w:rsidR="00DD1CDA">
              <w:rPr>
                <w:noProof/>
                <w:webHidden/>
              </w:rPr>
              <w:instrText xml:space="preserve"> PAGEREF _Toc535513794 \h </w:instrText>
            </w:r>
            <w:r w:rsidR="00DD1CDA">
              <w:rPr>
                <w:noProof/>
                <w:webHidden/>
              </w:rPr>
            </w:r>
            <w:r w:rsidR="00DD1CDA">
              <w:rPr>
                <w:noProof/>
                <w:webHidden/>
              </w:rPr>
              <w:fldChar w:fldCharType="separate"/>
            </w:r>
            <w:r w:rsidR="00DD1CDA">
              <w:rPr>
                <w:noProof/>
                <w:webHidden/>
              </w:rPr>
              <w:t>21</w:t>
            </w:r>
            <w:r w:rsidR="00DD1CDA">
              <w:rPr>
                <w:noProof/>
                <w:webHidden/>
              </w:rPr>
              <w:fldChar w:fldCharType="end"/>
            </w:r>
          </w:hyperlink>
        </w:p>
        <w:p w:rsidR="00DD1CDA" w:rsidRDefault="00E873D4">
          <w:pPr>
            <w:pStyle w:val="TOC2"/>
            <w:tabs>
              <w:tab w:val="right" w:leader="dot" w:pos="9016"/>
            </w:tabs>
            <w:rPr>
              <w:rFonts w:asciiTheme="minorHAnsi" w:eastAsiaTheme="minorEastAsia" w:hAnsiTheme="minorHAnsi" w:cstheme="minorBidi"/>
              <w:noProof/>
              <w:sz w:val="22"/>
              <w:szCs w:val="22"/>
              <w:lang w:eastAsia="en-GB"/>
            </w:rPr>
          </w:pPr>
          <w:hyperlink w:anchor="_Toc535513795" w:history="1">
            <w:r w:rsidR="00DD1CDA" w:rsidRPr="007E6ED8">
              <w:rPr>
                <w:rStyle w:val="Hyperlink"/>
                <w:noProof/>
              </w:rPr>
              <w:t>2.16 Scombrocolupea</w:t>
            </w:r>
            <w:r w:rsidR="00DD1CDA">
              <w:rPr>
                <w:noProof/>
                <w:webHidden/>
              </w:rPr>
              <w:tab/>
            </w:r>
            <w:r w:rsidR="00DD1CDA">
              <w:rPr>
                <w:noProof/>
                <w:webHidden/>
              </w:rPr>
              <w:fldChar w:fldCharType="begin"/>
            </w:r>
            <w:r w:rsidR="00DD1CDA">
              <w:rPr>
                <w:noProof/>
                <w:webHidden/>
              </w:rPr>
              <w:instrText xml:space="preserve"> PAGEREF _Toc535513795 \h </w:instrText>
            </w:r>
            <w:r w:rsidR="00DD1CDA">
              <w:rPr>
                <w:noProof/>
                <w:webHidden/>
              </w:rPr>
            </w:r>
            <w:r w:rsidR="00DD1CDA">
              <w:rPr>
                <w:noProof/>
                <w:webHidden/>
              </w:rPr>
              <w:fldChar w:fldCharType="separate"/>
            </w:r>
            <w:r w:rsidR="00DD1CDA">
              <w:rPr>
                <w:noProof/>
                <w:webHidden/>
              </w:rPr>
              <w:t>22</w:t>
            </w:r>
            <w:r w:rsidR="00DD1CDA">
              <w:rPr>
                <w:noProof/>
                <w:webHidden/>
              </w:rPr>
              <w:fldChar w:fldCharType="end"/>
            </w:r>
          </w:hyperlink>
        </w:p>
        <w:p w:rsidR="00DD1CDA" w:rsidRDefault="00E873D4">
          <w:pPr>
            <w:pStyle w:val="TOC2"/>
            <w:tabs>
              <w:tab w:val="right" w:leader="dot" w:pos="9016"/>
            </w:tabs>
            <w:rPr>
              <w:rFonts w:asciiTheme="minorHAnsi" w:eastAsiaTheme="minorEastAsia" w:hAnsiTheme="minorHAnsi" w:cstheme="minorBidi"/>
              <w:noProof/>
              <w:sz w:val="22"/>
              <w:szCs w:val="22"/>
              <w:lang w:eastAsia="en-GB"/>
            </w:rPr>
          </w:pPr>
          <w:hyperlink w:anchor="_Toc535513796" w:history="1">
            <w:r w:rsidR="00DD1CDA" w:rsidRPr="007E6ED8">
              <w:rPr>
                <w:rStyle w:val="Hyperlink"/>
                <w:noProof/>
              </w:rPr>
              <w:t>2.17 Clupea</w:t>
            </w:r>
            <w:r w:rsidR="00DD1CDA">
              <w:rPr>
                <w:noProof/>
                <w:webHidden/>
              </w:rPr>
              <w:tab/>
            </w:r>
            <w:r w:rsidR="00DD1CDA">
              <w:rPr>
                <w:noProof/>
                <w:webHidden/>
              </w:rPr>
              <w:fldChar w:fldCharType="begin"/>
            </w:r>
            <w:r w:rsidR="00DD1CDA">
              <w:rPr>
                <w:noProof/>
                <w:webHidden/>
              </w:rPr>
              <w:instrText xml:space="preserve"> PAGEREF _Toc535513796 \h </w:instrText>
            </w:r>
            <w:r w:rsidR="00DD1CDA">
              <w:rPr>
                <w:noProof/>
                <w:webHidden/>
              </w:rPr>
            </w:r>
            <w:r w:rsidR="00DD1CDA">
              <w:rPr>
                <w:noProof/>
                <w:webHidden/>
              </w:rPr>
              <w:fldChar w:fldCharType="separate"/>
            </w:r>
            <w:r w:rsidR="00DD1CDA">
              <w:rPr>
                <w:noProof/>
                <w:webHidden/>
              </w:rPr>
              <w:t>22</w:t>
            </w:r>
            <w:r w:rsidR="00DD1CDA">
              <w:rPr>
                <w:noProof/>
                <w:webHidden/>
              </w:rPr>
              <w:fldChar w:fldCharType="end"/>
            </w:r>
          </w:hyperlink>
        </w:p>
        <w:p w:rsidR="00DD1CDA" w:rsidRDefault="00E873D4">
          <w:pPr>
            <w:pStyle w:val="TOC2"/>
            <w:tabs>
              <w:tab w:val="right" w:leader="dot" w:pos="9016"/>
            </w:tabs>
            <w:rPr>
              <w:rFonts w:asciiTheme="minorHAnsi" w:eastAsiaTheme="minorEastAsia" w:hAnsiTheme="minorHAnsi" w:cstheme="minorBidi"/>
              <w:noProof/>
              <w:sz w:val="22"/>
              <w:szCs w:val="22"/>
              <w:lang w:eastAsia="en-GB"/>
            </w:rPr>
          </w:pPr>
          <w:hyperlink w:anchor="_Toc535513797" w:history="1">
            <w:r w:rsidR="00DD1CDA" w:rsidRPr="007E6ED8">
              <w:rPr>
                <w:rStyle w:val="Hyperlink"/>
                <w:noProof/>
              </w:rPr>
              <w:t>2.18 Other taxa</w:t>
            </w:r>
            <w:r w:rsidR="00DD1CDA">
              <w:rPr>
                <w:noProof/>
                <w:webHidden/>
              </w:rPr>
              <w:tab/>
            </w:r>
            <w:r w:rsidR="00DD1CDA">
              <w:rPr>
                <w:noProof/>
                <w:webHidden/>
              </w:rPr>
              <w:fldChar w:fldCharType="begin"/>
            </w:r>
            <w:r w:rsidR="00DD1CDA">
              <w:rPr>
                <w:noProof/>
                <w:webHidden/>
              </w:rPr>
              <w:instrText xml:space="preserve"> PAGEREF _Toc535513797 \h </w:instrText>
            </w:r>
            <w:r w:rsidR="00DD1CDA">
              <w:rPr>
                <w:noProof/>
                <w:webHidden/>
              </w:rPr>
            </w:r>
            <w:r w:rsidR="00DD1CDA">
              <w:rPr>
                <w:noProof/>
                <w:webHidden/>
              </w:rPr>
              <w:fldChar w:fldCharType="separate"/>
            </w:r>
            <w:r w:rsidR="00DD1CDA">
              <w:rPr>
                <w:noProof/>
                <w:webHidden/>
              </w:rPr>
              <w:t>23</w:t>
            </w:r>
            <w:r w:rsidR="00DD1CDA">
              <w:rPr>
                <w:noProof/>
                <w:webHidden/>
              </w:rPr>
              <w:fldChar w:fldCharType="end"/>
            </w:r>
          </w:hyperlink>
        </w:p>
        <w:p w:rsidR="00DD1CDA" w:rsidRDefault="00E873D4">
          <w:pPr>
            <w:pStyle w:val="TOC1"/>
            <w:tabs>
              <w:tab w:val="right" w:leader="dot" w:pos="9016"/>
            </w:tabs>
            <w:rPr>
              <w:rFonts w:asciiTheme="minorHAnsi" w:eastAsiaTheme="minorEastAsia" w:hAnsiTheme="minorHAnsi" w:cstheme="minorBidi"/>
              <w:noProof/>
              <w:sz w:val="22"/>
              <w:szCs w:val="22"/>
              <w:lang w:eastAsia="en-GB"/>
            </w:rPr>
          </w:pPr>
          <w:hyperlink w:anchor="_Toc535513798" w:history="1">
            <w:r w:rsidR="00DD1CDA" w:rsidRPr="007E6ED8">
              <w:rPr>
                <w:rStyle w:val="Hyperlink"/>
                <w:noProof/>
              </w:rPr>
              <w:t>Glossary</w:t>
            </w:r>
            <w:r w:rsidR="00DD1CDA">
              <w:rPr>
                <w:noProof/>
                <w:webHidden/>
              </w:rPr>
              <w:tab/>
            </w:r>
            <w:r w:rsidR="00DD1CDA">
              <w:rPr>
                <w:noProof/>
                <w:webHidden/>
              </w:rPr>
              <w:fldChar w:fldCharType="begin"/>
            </w:r>
            <w:r w:rsidR="00DD1CDA">
              <w:rPr>
                <w:noProof/>
                <w:webHidden/>
              </w:rPr>
              <w:instrText xml:space="preserve"> PAGEREF _Toc535513798 \h </w:instrText>
            </w:r>
            <w:r w:rsidR="00DD1CDA">
              <w:rPr>
                <w:noProof/>
                <w:webHidden/>
              </w:rPr>
            </w:r>
            <w:r w:rsidR="00DD1CDA">
              <w:rPr>
                <w:noProof/>
                <w:webHidden/>
              </w:rPr>
              <w:fldChar w:fldCharType="separate"/>
            </w:r>
            <w:r w:rsidR="00DD1CDA">
              <w:rPr>
                <w:noProof/>
                <w:webHidden/>
              </w:rPr>
              <w:t>24</w:t>
            </w:r>
            <w:r w:rsidR="00DD1CDA">
              <w:rPr>
                <w:noProof/>
                <w:webHidden/>
              </w:rPr>
              <w:fldChar w:fldCharType="end"/>
            </w:r>
          </w:hyperlink>
        </w:p>
        <w:p w:rsidR="000E1B3A" w:rsidRDefault="000E1B3A">
          <w:pPr>
            <w:rPr>
              <w:b/>
              <w:bCs/>
              <w:noProof/>
            </w:rPr>
          </w:pPr>
          <w:r>
            <w:rPr>
              <w:b/>
              <w:bCs/>
              <w:noProof/>
            </w:rPr>
            <w:fldChar w:fldCharType="end"/>
          </w:r>
        </w:p>
      </w:sdtContent>
    </w:sdt>
    <w:p w:rsidR="000E1B3A" w:rsidRDefault="000E1B3A" w:rsidP="000E1B3A">
      <w:pPr>
        <w:rPr>
          <w:noProof/>
        </w:rPr>
      </w:pPr>
      <w:r>
        <w:rPr>
          <w:noProof/>
        </w:rPr>
        <w:br w:type="page"/>
      </w:r>
    </w:p>
    <w:p w:rsidR="000E1B3A" w:rsidRDefault="00E873D4" w:rsidP="000E1B3A">
      <w:pPr>
        <w:pStyle w:val="Heading2"/>
      </w:pPr>
      <w:hyperlink r:id="rId13" w:history="1">
        <w:bookmarkStart w:id="2" w:name="_Toc535513780"/>
        <w:r w:rsidR="000E1B3A" w:rsidRPr="00E70C50">
          <w:rPr>
            <w:rStyle w:val="Hyperlink"/>
          </w:rPr>
          <w:t>2.1 Pteraspis</w:t>
        </w:r>
        <w:bookmarkEnd w:id="2"/>
      </w:hyperlink>
    </w:p>
    <w:p w:rsidR="000E1B3A" w:rsidRDefault="000E1B3A" w:rsidP="000E1B3A"/>
    <w:p w:rsidR="000E1B3A" w:rsidRPr="00F23DC0" w:rsidRDefault="000E1B3A" w:rsidP="000E1B3A">
      <w:r w:rsidRPr="00F23DC0">
        <w:rPr>
          <w:i/>
          <w:iCs/>
        </w:rPr>
        <w:t xml:space="preserve">Pteraspis </w:t>
      </w:r>
      <w:r w:rsidRPr="00F23DC0">
        <w:t>is a small (usually just a few centimetres long) jawless fish fro</w:t>
      </w:r>
      <w:r>
        <w:t>m the Late Devonian of the U.K.</w:t>
      </w:r>
      <w:r w:rsidRPr="00F23DC0">
        <w:t xml:space="preserve"> This slab shows fragments of head-shield and several more complete individuals. Compare these specimens with the model (next section).</w:t>
      </w:r>
    </w:p>
    <w:p w:rsidR="000E1B3A" w:rsidRDefault="000E1B3A" w:rsidP="000E1B3A"/>
    <w:p w:rsidR="000E1B3A" w:rsidRDefault="000E1B3A" w:rsidP="000E1B3A">
      <w:pPr>
        <w:keepNext/>
      </w:pPr>
      <w:r>
        <w:rPr>
          <w:noProof/>
          <w:lang w:eastAsia="en-GB"/>
        </w:rPr>
        <w:drawing>
          <wp:inline distT="0" distB="0" distL="0" distR="0" wp14:anchorId="07630687" wp14:editId="7CFE1CD1">
            <wp:extent cx="4762500" cy="4432300"/>
            <wp:effectExtent l="0" t="0" r="0" b="6350"/>
            <wp:docPr id="60" name="Picture 60" descr="http://www.ucl.ac.uk/museums-static/obl4he/vertebratepalaeo/1_Pterasp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www.ucl.ac.uk/museums-static/obl4he/vertebratepalaeo/1_Pteraspis.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2500" cy="4432300"/>
                    </a:xfrm>
                    <a:prstGeom prst="rect">
                      <a:avLst/>
                    </a:prstGeom>
                    <a:noFill/>
                    <a:ln>
                      <a:noFill/>
                    </a:ln>
                  </pic:spPr>
                </pic:pic>
              </a:graphicData>
            </a:graphic>
          </wp:inline>
        </w:drawing>
      </w:r>
    </w:p>
    <w:p w:rsidR="000E1B3A" w:rsidRDefault="000E1B3A" w:rsidP="000E1B3A">
      <w:pPr>
        <w:pStyle w:val="Caption"/>
      </w:pPr>
      <w:r>
        <w:t xml:space="preserve">Figure </w:t>
      </w:r>
      <w:r w:rsidR="00376F4D">
        <w:rPr>
          <w:noProof/>
        </w:rPr>
        <w:fldChar w:fldCharType="begin"/>
      </w:r>
      <w:r w:rsidR="00376F4D">
        <w:rPr>
          <w:noProof/>
        </w:rPr>
        <w:instrText xml:space="preserve"> SEQ Figure \* ARABIC </w:instrText>
      </w:r>
      <w:r w:rsidR="00376F4D">
        <w:rPr>
          <w:noProof/>
        </w:rPr>
        <w:fldChar w:fldCharType="separate"/>
      </w:r>
      <w:r>
        <w:rPr>
          <w:noProof/>
        </w:rPr>
        <w:t>57</w:t>
      </w:r>
      <w:r w:rsidR="00376F4D">
        <w:rPr>
          <w:noProof/>
        </w:rPr>
        <w:fldChar w:fldCharType="end"/>
      </w:r>
      <w:r>
        <w:t xml:space="preserve"> </w:t>
      </w:r>
      <w:r w:rsidRPr="007D37FE">
        <w:t>Above: Various elements of Pterapsis.</w:t>
      </w:r>
    </w:p>
    <w:p w:rsidR="000E1B3A" w:rsidRDefault="000E1B3A" w:rsidP="000E1B3A"/>
    <w:p w:rsidR="000E1B3A" w:rsidRPr="00F23DC0" w:rsidRDefault="000E1B3A" w:rsidP="000E1B3A"/>
    <w:p w:rsidR="000E1B3A" w:rsidRDefault="00E873D4" w:rsidP="000E1B3A">
      <w:pPr>
        <w:pStyle w:val="Heading2"/>
      </w:pPr>
      <w:hyperlink r:id="rId15" w:history="1">
        <w:bookmarkStart w:id="3" w:name="_Toc535513781"/>
        <w:r w:rsidR="000E1B3A" w:rsidRPr="00E70C50">
          <w:rPr>
            <w:rStyle w:val="Hyperlink"/>
          </w:rPr>
          <w:t>2.2 Models of Pteraspis</w:t>
        </w:r>
        <w:bookmarkEnd w:id="3"/>
      </w:hyperlink>
    </w:p>
    <w:p w:rsidR="000E1B3A" w:rsidRDefault="000E1B3A" w:rsidP="000E1B3A"/>
    <w:p w:rsidR="000E1B3A" w:rsidRDefault="000E1B3A" w:rsidP="000E1B3A">
      <w:pPr>
        <w:keepNext/>
      </w:pPr>
      <w:r>
        <w:rPr>
          <w:noProof/>
          <w:lang w:eastAsia="en-GB"/>
        </w:rPr>
        <w:lastRenderedPageBreak/>
        <w:drawing>
          <wp:inline distT="0" distB="0" distL="0" distR="0" wp14:anchorId="3BA46B79" wp14:editId="2DBBCA03">
            <wp:extent cx="4762500" cy="2501900"/>
            <wp:effectExtent l="0" t="0" r="0" b="0"/>
            <wp:docPr id="61" name="Picture 61" descr="http://www.ucl.ac.uk/museums-static/obl4he/vertebratepalaeo/2_Models_of_Pteraspi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www.ucl.ac.uk/museums-static/obl4he/vertebratepalaeo/2_Models_of_Pteraspis_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62500" cy="2501900"/>
                    </a:xfrm>
                    <a:prstGeom prst="rect">
                      <a:avLst/>
                    </a:prstGeom>
                    <a:noFill/>
                    <a:ln>
                      <a:noFill/>
                    </a:ln>
                  </pic:spPr>
                </pic:pic>
              </a:graphicData>
            </a:graphic>
          </wp:inline>
        </w:drawing>
      </w:r>
    </w:p>
    <w:p w:rsidR="000E1B3A" w:rsidRDefault="000E1B3A" w:rsidP="000E1B3A">
      <w:pPr>
        <w:pStyle w:val="Caption"/>
      </w:pPr>
      <w:r>
        <w:t xml:space="preserve">Figure </w:t>
      </w:r>
      <w:r w:rsidR="00376F4D">
        <w:rPr>
          <w:noProof/>
        </w:rPr>
        <w:fldChar w:fldCharType="begin"/>
      </w:r>
      <w:r w:rsidR="00376F4D">
        <w:rPr>
          <w:noProof/>
        </w:rPr>
        <w:instrText xml:space="preserve"> SEQ Figure \* ARABIC </w:instrText>
      </w:r>
      <w:r w:rsidR="00376F4D">
        <w:rPr>
          <w:noProof/>
        </w:rPr>
        <w:fldChar w:fldCharType="separate"/>
      </w:r>
      <w:r>
        <w:rPr>
          <w:noProof/>
        </w:rPr>
        <w:t>58</w:t>
      </w:r>
      <w:r w:rsidR="00376F4D">
        <w:rPr>
          <w:noProof/>
        </w:rPr>
        <w:fldChar w:fldCharType="end"/>
      </w:r>
      <w:r>
        <w:t xml:space="preserve"> </w:t>
      </w:r>
      <w:r w:rsidRPr="0004296F">
        <w:t>Above: Model Pterapsis seen from above.</w:t>
      </w:r>
    </w:p>
    <w:p w:rsidR="000E1B3A" w:rsidRDefault="000E1B3A" w:rsidP="000E1B3A"/>
    <w:p w:rsidR="000E1B3A" w:rsidRPr="00F23DC0" w:rsidRDefault="000E1B3A" w:rsidP="000E1B3A">
      <w:r w:rsidRPr="00F23DC0">
        <w:t xml:space="preserve">This model of the jawless vertebrate </w:t>
      </w:r>
      <w:r w:rsidRPr="00F23DC0">
        <w:rPr>
          <w:i/>
          <w:iCs/>
        </w:rPr>
        <w:t>Pteraspis</w:t>
      </w:r>
      <w:r w:rsidRPr="00F23DC0">
        <w:t xml:space="preserve"> are somewhat larger than the real animal, but give a fairly accurate idea of what we know about this form. Note the following features: </w:t>
      </w:r>
    </w:p>
    <w:p w:rsidR="000E1B3A" w:rsidRPr="00F23DC0" w:rsidRDefault="000E1B3A" w:rsidP="000E1B3A">
      <w:pPr>
        <w:numPr>
          <w:ilvl w:val="0"/>
          <w:numId w:val="3"/>
        </w:numPr>
      </w:pPr>
      <w:r w:rsidRPr="00F23DC0">
        <w:t>The large head-shield.</w:t>
      </w:r>
    </w:p>
    <w:p w:rsidR="000E1B3A" w:rsidRPr="00F23DC0" w:rsidRDefault="000E1B3A" w:rsidP="000E1B3A">
      <w:pPr>
        <w:numPr>
          <w:ilvl w:val="0"/>
          <w:numId w:val="3"/>
        </w:numPr>
      </w:pPr>
      <w:r w:rsidRPr="00F23DC0">
        <w:t>The smaller scales covering the posterior half of the animal.</w:t>
      </w:r>
    </w:p>
    <w:p w:rsidR="000E1B3A" w:rsidRPr="00F23DC0" w:rsidRDefault="000E1B3A" w:rsidP="000E1B3A">
      <w:pPr>
        <w:numPr>
          <w:ilvl w:val="0"/>
          <w:numId w:val="3"/>
        </w:numPr>
      </w:pPr>
      <w:r w:rsidRPr="00F23DC0">
        <w:t>The hypocercal tail.</w:t>
      </w:r>
    </w:p>
    <w:p w:rsidR="000E1B3A" w:rsidRPr="00F23DC0" w:rsidRDefault="000E1B3A" w:rsidP="000E1B3A">
      <w:pPr>
        <w:numPr>
          <w:ilvl w:val="0"/>
          <w:numId w:val="3"/>
        </w:numPr>
      </w:pPr>
      <w:r w:rsidRPr="00F23DC0">
        <w:t>The dorsal and lateral spines.</w:t>
      </w:r>
    </w:p>
    <w:p w:rsidR="000E1B3A" w:rsidRDefault="000E1B3A" w:rsidP="000E1B3A"/>
    <w:p w:rsidR="000E1B3A" w:rsidRPr="00F23DC0" w:rsidRDefault="000E1B3A" w:rsidP="000E1B3A">
      <w:r w:rsidRPr="00F23DC0">
        <w:t xml:space="preserve">Can you identify the eyes, mouth, single combined gill opening, and nasal openings? </w:t>
      </w:r>
    </w:p>
    <w:p w:rsidR="000E1B3A" w:rsidRPr="00F23DC0" w:rsidRDefault="000E1B3A" w:rsidP="000E1B3A"/>
    <w:p w:rsidR="000E1B3A" w:rsidRDefault="000E1B3A" w:rsidP="000E1B3A">
      <w:pPr>
        <w:keepNext/>
      </w:pPr>
      <w:r>
        <w:rPr>
          <w:noProof/>
          <w:lang w:eastAsia="en-GB"/>
        </w:rPr>
        <w:drawing>
          <wp:inline distT="0" distB="0" distL="0" distR="0" wp14:anchorId="1841B2C1" wp14:editId="2B734B8A">
            <wp:extent cx="4762500" cy="1809750"/>
            <wp:effectExtent l="0" t="0" r="0" b="0"/>
            <wp:docPr id="62" name="Picture 62" descr="http://www.ucl.ac.uk/museums-static/obl4he/vertebratepalaeo/2_Models_of_Pteraspis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www.ucl.ac.uk/museums-static/obl4he/vertebratepalaeo/2_Models_of_Pteraspis_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62500" cy="1809750"/>
                    </a:xfrm>
                    <a:prstGeom prst="rect">
                      <a:avLst/>
                    </a:prstGeom>
                    <a:noFill/>
                    <a:ln>
                      <a:noFill/>
                    </a:ln>
                  </pic:spPr>
                </pic:pic>
              </a:graphicData>
            </a:graphic>
          </wp:inline>
        </w:drawing>
      </w:r>
    </w:p>
    <w:p w:rsidR="000E1B3A" w:rsidRDefault="000E1B3A" w:rsidP="000E1B3A">
      <w:pPr>
        <w:pStyle w:val="Caption"/>
      </w:pPr>
      <w:r>
        <w:t xml:space="preserve">Figure </w:t>
      </w:r>
      <w:r w:rsidR="00376F4D">
        <w:rPr>
          <w:noProof/>
        </w:rPr>
        <w:fldChar w:fldCharType="begin"/>
      </w:r>
      <w:r w:rsidR="00376F4D">
        <w:rPr>
          <w:noProof/>
        </w:rPr>
        <w:instrText xml:space="preserve"> SEQ Figure \* ARABIC </w:instrText>
      </w:r>
      <w:r w:rsidR="00376F4D">
        <w:rPr>
          <w:noProof/>
        </w:rPr>
        <w:fldChar w:fldCharType="separate"/>
      </w:r>
      <w:r>
        <w:rPr>
          <w:noProof/>
        </w:rPr>
        <w:t>59</w:t>
      </w:r>
      <w:r w:rsidR="00376F4D">
        <w:rPr>
          <w:noProof/>
        </w:rPr>
        <w:fldChar w:fldCharType="end"/>
      </w:r>
      <w:r>
        <w:t xml:space="preserve"> </w:t>
      </w:r>
      <w:r w:rsidRPr="000A1CDA">
        <w:t>Above: Model Pterapsis seen from the right.</w:t>
      </w:r>
    </w:p>
    <w:p w:rsidR="000E1B3A" w:rsidRDefault="000E1B3A" w:rsidP="000E1B3A"/>
    <w:p w:rsidR="000E1B3A" w:rsidRDefault="000E1B3A" w:rsidP="000E1B3A">
      <w:pPr>
        <w:keepNext/>
      </w:pPr>
      <w:r>
        <w:rPr>
          <w:noProof/>
          <w:lang w:eastAsia="en-GB"/>
        </w:rPr>
        <w:lastRenderedPageBreak/>
        <w:drawing>
          <wp:inline distT="0" distB="0" distL="0" distR="0" wp14:anchorId="0125B42B" wp14:editId="1E7D9098">
            <wp:extent cx="4762500" cy="3067050"/>
            <wp:effectExtent l="0" t="0" r="0" b="0"/>
            <wp:docPr id="63" name="Picture 63" descr="http://www.ucl.ac.uk/museums-static/obl4he/vertebratepalaeo/2_Models_of_Pteraspis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www.ucl.ac.uk/museums-static/obl4he/vertebratepalaeo/2_Models_of_Pteraspis_3.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2500" cy="3067050"/>
                    </a:xfrm>
                    <a:prstGeom prst="rect">
                      <a:avLst/>
                    </a:prstGeom>
                    <a:noFill/>
                    <a:ln>
                      <a:noFill/>
                    </a:ln>
                  </pic:spPr>
                </pic:pic>
              </a:graphicData>
            </a:graphic>
          </wp:inline>
        </w:drawing>
      </w:r>
    </w:p>
    <w:p w:rsidR="000E1B3A" w:rsidRDefault="000E1B3A" w:rsidP="000E1B3A">
      <w:pPr>
        <w:pStyle w:val="Caption"/>
      </w:pPr>
      <w:r>
        <w:t xml:space="preserve">Figure </w:t>
      </w:r>
      <w:r w:rsidR="00376F4D">
        <w:rPr>
          <w:noProof/>
        </w:rPr>
        <w:fldChar w:fldCharType="begin"/>
      </w:r>
      <w:r w:rsidR="00376F4D">
        <w:rPr>
          <w:noProof/>
        </w:rPr>
        <w:instrText xml:space="preserve"> SEQ Figure \* ARABIC </w:instrText>
      </w:r>
      <w:r w:rsidR="00376F4D">
        <w:rPr>
          <w:noProof/>
        </w:rPr>
        <w:fldChar w:fldCharType="separate"/>
      </w:r>
      <w:r>
        <w:rPr>
          <w:noProof/>
        </w:rPr>
        <w:t>60</w:t>
      </w:r>
      <w:r w:rsidR="00376F4D">
        <w:rPr>
          <w:noProof/>
        </w:rPr>
        <w:fldChar w:fldCharType="end"/>
      </w:r>
      <w:r>
        <w:t xml:space="preserve"> </w:t>
      </w:r>
      <w:r w:rsidRPr="00953AEF">
        <w:t>Above: Model Pterapsis seen from the front right.</w:t>
      </w:r>
    </w:p>
    <w:p w:rsidR="000E1B3A" w:rsidRDefault="000E1B3A" w:rsidP="000E1B3A"/>
    <w:p w:rsidR="000E1B3A" w:rsidRPr="00F23DC0" w:rsidRDefault="000E1B3A" w:rsidP="000E1B3A"/>
    <w:p w:rsidR="000E1B3A" w:rsidRDefault="00E873D4" w:rsidP="000E1B3A">
      <w:pPr>
        <w:pStyle w:val="Heading2"/>
      </w:pPr>
      <w:hyperlink r:id="rId19" w:history="1">
        <w:bookmarkStart w:id="4" w:name="_Toc535513782"/>
        <w:r w:rsidR="000E1B3A" w:rsidRPr="00E70C50">
          <w:rPr>
            <w:rStyle w:val="Hyperlink"/>
          </w:rPr>
          <w:t>2.3 Acanthodes</w:t>
        </w:r>
        <w:bookmarkEnd w:id="4"/>
      </w:hyperlink>
    </w:p>
    <w:p w:rsidR="000E1B3A" w:rsidRDefault="000E1B3A" w:rsidP="000E1B3A"/>
    <w:p w:rsidR="000E1B3A" w:rsidRDefault="000E1B3A" w:rsidP="000E1B3A">
      <w:r>
        <w:t>Acanthodian fish first appear in the Late Ordovician and die out in the Early Permian. They are of particular interest because they represent some of the earliest jawed vertebrates and may therefore provide clues to the origin of this highly successful feeding structure.</w:t>
      </w:r>
    </w:p>
    <w:p w:rsidR="000E1B3A" w:rsidRDefault="000E1B3A" w:rsidP="000E1B3A"/>
    <w:p w:rsidR="000E1B3A" w:rsidRDefault="000E1B3A" w:rsidP="000E1B3A">
      <w:pPr>
        <w:keepNext/>
      </w:pPr>
      <w:r>
        <w:rPr>
          <w:noProof/>
          <w:lang w:eastAsia="en-GB"/>
        </w:rPr>
        <w:lastRenderedPageBreak/>
        <w:drawing>
          <wp:inline distT="0" distB="0" distL="0" distR="0" wp14:anchorId="5220C8D2" wp14:editId="4EC50F12">
            <wp:extent cx="4762500" cy="6858000"/>
            <wp:effectExtent l="0" t="0" r="0" b="0"/>
            <wp:docPr id="64" name="Picture 64" descr="http://www.ucl.ac.uk/museums-static/obl4he/vertebratepalaeo/3_Acanthode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www.ucl.ac.uk/museums-static/obl4he/vertebratepalaeo/3_Acanthodes_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00" cy="6858000"/>
                    </a:xfrm>
                    <a:prstGeom prst="rect">
                      <a:avLst/>
                    </a:prstGeom>
                    <a:noFill/>
                    <a:ln>
                      <a:noFill/>
                    </a:ln>
                  </pic:spPr>
                </pic:pic>
              </a:graphicData>
            </a:graphic>
          </wp:inline>
        </w:drawing>
      </w:r>
    </w:p>
    <w:p w:rsidR="000E1B3A" w:rsidRDefault="000E1B3A" w:rsidP="000E1B3A">
      <w:pPr>
        <w:pStyle w:val="Caption"/>
      </w:pPr>
      <w:r>
        <w:t xml:space="preserve">Figure </w:t>
      </w:r>
      <w:r w:rsidR="00376F4D">
        <w:rPr>
          <w:noProof/>
        </w:rPr>
        <w:fldChar w:fldCharType="begin"/>
      </w:r>
      <w:r w:rsidR="00376F4D">
        <w:rPr>
          <w:noProof/>
        </w:rPr>
        <w:instrText xml:space="preserve"> SEQ Figure \* ARABIC </w:instrText>
      </w:r>
      <w:r w:rsidR="00376F4D">
        <w:rPr>
          <w:noProof/>
        </w:rPr>
        <w:fldChar w:fldCharType="separate"/>
      </w:r>
      <w:r>
        <w:rPr>
          <w:noProof/>
        </w:rPr>
        <w:t>61</w:t>
      </w:r>
      <w:r w:rsidR="00376F4D">
        <w:rPr>
          <w:noProof/>
        </w:rPr>
        <w:fldChar w:fldCharType="end"/>
      </w:r>
      <w:r>
        <w:t xml:space="preserve"> </w:t>
      </w:r>
      <w:r w:rsidRPr="00CF31C1">
        <w:t>Above: Elements of Acanthodes.</w:t>
      </w:r>
    </w:p>
    <w:p w:rsidR="000E1B3A" w:rsidRDefault="000E1B3A" w:rsidP="000E1B3A"/>
    <w:p w:rsidR="000E1B3A" w:rsidRPr="00F23DC0" w:rsidRDefault="000E1B3A" w:rsidP="000E1B3A">
      <w:r w:rsidRPr="00F23DC0">
        <w:t xml:space="preserve">This specimen of </w:t>
      </w:r>
      <w:r w:rsidRPr="00F23DC0">
        <w:rPr>
          <w:i/>
          <w:iCs/>
        </w:rPr>
        <w:t>Acanthodes</w:t>
      </w:r>
      <w:r w:rsidRPr="00F23DC0">
        <w:t xml:space="preserve"> is not easy to interpret, but includes material from the jaws and gills. See if you can identify any of the jaw and gill elements.</w:t>
      </w:r>
    </w:p>
    <w:p w:rsidR="000E1B3A" w:rsidRDefault="000E1B3A" w:rsidP="000E1B3A"/>
    <w:p w:rsidR="000E1B3A" w:rsidRPr="00F23DC0" w:rsidRDefault="000E1B3A" w:rsidP="000E1B3A"/>
    <w:p w:rsidR="000E1B3A" w:rsidRDefault="00E873D4" w:rsidP="000E1B3A">
      <w:pPr>
        <w:pStyle w:val="Heading2"/>
      </w:pPr>
      <w:hyperlink r:id="rId21" w:history="1">
        <w:bookmarkStart w:id="5" w:name="_Toc535513783"/>
        <w:r w:rsidR="000E1B3A" w:rsidRPr="00E70C50">
          <w:rPr>
            <w:rStyle w:val="Hyperlink"/>
          </w:rPr>
          <w:t>2.4 Gyrocanthus</w:t>
        </w:r>
        <w:bookmarkEnd w:id="5"/>
      </w:hyperlink>
    </w:p>
    <w:p w:rsidR="000E1B3A" w:rsidRDefault="000E1B3A" w:rsidP="000E1B3A"/>
    <w:p w:rsidR="000E1B3A" w:rsidRDefault="000E1B3A" w:rsidP="000E1B3A">
      <w:r>
        <w:rPr>
          <w:i/>
          <w:iCs/>
        </w:rPr>
        <w:t>Gyrocanthus</w:t>
      </w:r>
      <w:r>
        <w:rPr>
          <w:rStyle w:val="apple-converted-space"/>
        </w:rPr>
        <w:t xml:space="preserve"> </w:t>
      </w:r>
      <w:r>
        <w:t>is an acanthodian fish (see</w:t>
      </w:r>
      <w:r>
        <w:rPr>
          <w:rStyle w:val="apple-converted-space"/>
        </w:rPr>
        <w:t xml:space="preserve"> </w:t>
      </w:r>
      <w:r>
        <w:rPr>
          <w:i/>
          <w:iCs/>
        </w:rPr>
        <w:t>Acanthodes</w:t>
      </w:r>
      <w:r>
        <w:rPr>
          <w:rStyle w:val="apple-converted-space"/>
        </w:rPr>
        <w:t xml:space="preserve"> </w:t>
      </w:r>
      <w:r>
        <w:t>for more details) from the Carboniferous.</w:t>
      </w:r>
    </w:p>
    <w:p w:rsidR="000E1B3A" w:rsidRDefault="000E1B3A" w:rsidP="000E1B3A"/>
    <w:p w:rsidR="000E1B3A" w:rsidRDefault="000E1B3A" w:rsidP="000E1B3A">
      <w:pPr>
        <w:keepNext/>
      </w:pPr>
      <w:r>
        <w:rPr>
          <w:noProof/>
          <w:lang w:eastAsia="en-GB"/>
        </w:rPr>
        <w:lastRenderedPageBreak/>
        <w:drawing>
          <wp:inline distT="0" distB="0" distL="0" distR="0" wp14:anchorId="78E0018C" wp14:editId="44A85A29">
            <wp:extent cx="4762500" cy="2825750"/>
            <wp:effectExtent l="0" t="0" r="0" b="0"/>
            <wp:docPr id="65" name="Picture 65" descr="http://www.ucl.ac.uk/museums-static/obl4he/vertebratepalaeo/4_Gyrocanthu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www.ucl.ac.uk/museums-static/obl4he/vertebratepalaeo/4_Gyrocanthus_1.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62500" cy="2825750"/>
                    </a:xfrm>
                    <a:prstGeom prst="rect">
                      <a:avLst/>
                    </a:prstGeom>
                    <a:noFill/>
                    <a:ln>
                      <a:noFill/>
                    </a:ln>
                  </pic:spPr>
                </pic:pic>
              </a:graphicData>
            </a:graphic>
          </wp:inline>
        </w:drawing>
      </w:r>
    </w:p>
    <w:p w:rsidR="000E1B3A" w:rsidRDefault="000E1B3A" w:rsidP="000E1B3A">
      <w:pPr>
        <w:pStyle w:val="Caption"/>
      </w:pPr>
      <w:r>
        <w:t xml:space="preserve">Figure </w:t>
      </w:r>
      <w:r w:rsidR="00376F4D">
        <w:rPr>
          <w:noProof/>
        </w:rPr>
        <w:fldChar w:fldCharType="begin"/>
      </w:r>
      <w:r w:rsidR="00376F4D">
        <w:rPr>
          <w:noProof/>
        </w:rPr>
        <w:instrText xml:space="preserve"> SEQ Figure \* ARABIC </w:instrText>
      </w:r>
      <w:r w:rsidR="00376F4D">
        <w:rPr>
          <w:noProof/>
        </w:rPr>
        <w:fldChar w:fldCharType="separate"/>
      </w:r>
      <w:r>
        <w:rPr>
          <w:noProof/>
        </w:rPr>
        <w:t>62</w:t>
      </w:r>
      <w:r w:rsidR="00376F4D">
        <w:rPr>
          <w:noProof/>
        </w:rPr>
        <w:fldChar w:fldCharType="end"/>
      </w:r>
      <w:r>
        <w:t xml:space="preserve"> </w:t>
      </w:r>
      <w:r w:rsidRPr="00996851">
        <w:t>Above: Fin spine of Gyrocanthus seen from the side.</w:t>
      </w:r>
    </w:p>
    <w:p w:rsidR="000E1B3A" w:rsidRDefault="000E1B3A" w:rsidP="000E1B3A"/>
    <w:p w:rsidR="000E1B3A" w:rsidRDefault="000E1B3A" w:rsidP="000E1B3A">
      <w:pPr>
        <w:keepNext/>
      </w:pPr>
      <w:r>
        <w:rPr>
          <w:noProof/>
          <w:lang w:eastAsia="en-GB"/>
        </w:rPr>
        <w:drawing>
          <wp:inline distT="0" distB="0" distL="0" distR="0" wp14:anchorId="0997ABF1" wp14:editId="1AABF640">
            <wp:extent cx="4762500" cy="2946400"/>
            <wp:effectExtent l="0" t="0" r="0" b="6350"/>
            <wp:docPr id="66" name="Picture 66" descr="http://www.ucl.ac.uk/museums-static/obl4he/vertebratepalaeo/4_Gyrocanthus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www.ucl.ac.uk/museums-static/obl4he/vertebratepalaeo/4_Gyrocanthus_2.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62500" cy="2946400"/>
                    </a:xfrm>
                    <a:prstGeom prst="rect">
                      <a:avLst/>
                    </a:prstGeom>
                    <a:noFill/>
                    <a:ln>
                      <a:noFill/>
                    </a:ln>
                  </pic:spPr>
                </pic:pic>
              </a:graphicData>
            </a:graphic>
          </wp:inline>
        </w:drawing>
      </w:r>
    </w:p>
    <w:p w:rsidR="000E1B3A" w:rsidRDefault="000E1B3A" w:rsidP="000E1B3A">
      <w:pPr>
        <w:pStyle w:val="Caption"/>
      </w:pPr>
      <w:r>
        <w:t xml:space="preserve">Figure </w:t>
      </w:r>
      <w:r w:rsidR="00376F4D">
        <w:rPr>
          <w:noProof/>
        </w:rPr>
        <w:fldChar w:fldCharType="begin"/>
      </w:r>
      <w:r w:rsidR="00376F4D">
        <w:rPr>
          <w:noProof/>
        </w:rPr>
        <w:instrText xml:space="preserve"> SEQ Figure \* ARABIC </w:instrText>
      </w:r>
      <w:r w:rsidR="00376F4D">
        <w:rPr>
          <w:noProof/>
        </w:rPr>
        <w:fldChar w:fldCharType="separate"/>
      </w:r>
      <w:r>
        <w:rPr>
          <w:noProof/>
        </w:rPr>
        <w:t>63</w:t>
      </w:r>
      <w:r w:rsidR="00376F4D">
        <w:rPr>
          <w:noProof/>
        </w:rPr>
        <w:fldChar w:fldCharType="end"/>
      </w:r>
      <w:r>
        <w:t xml:space="preserve"> </w:t>
      </w:r>
      <w:r w:rsidRPr="00DA0055">
        <w:t>Above: broken distal end of the fin spine of Gyrocanthus.</w:t>
      </w:r>
    </w:p>
    <w:p w:rsidR="000E1B3A" w:rsidRDefault="000E1B3A" w:rsidP="000E1B3A"/>
    <w:p w:rsidR="000E1B3A" w:rsidRPr="00F23DC0" w:rsidRDefault="000E1B3A" w:rsidP="000E1B3A">
      <w:r w:rsidRPr="00F23DC0">
        <w:t>This specimen is a fin-spine. Acanthodians are characterised by possessing a prominent spine along the leading edge of many of their fins.</w:t>
      </w:r>
    </w:p>
    <w:p w:rsidR="000E1B3A" w:rsidRDefault="000E1B3A" w:rsidP="000E1B3A"/>
    <w:p w:rsidR="000E1B3A" w:rsidRDefault="000E1B3A" w:rsidP="000E1B3A"/>
    <w:p w:rsidR="000E1B3A" w:rsidRDefault="00E873D4" w:rsidP="000E1B3A">
      <w:pPr>
        <w:pStyle w:val="Heading2"/>
      </w:pPr>
      <w:hyperlink r:id="rId24" w:history="1">
        <w:bookmarkStart w:id="6" w:name="_Toc535513784"/>
        <w:r w:rsidR="000E1B3A" w:rsidRPr="00E70C50">
          <w:rPr>
            <w:rStyle w:val="Hyperlink"/>
          </w:rPr>
          <w:t>2.5 Bothriolepis canadensis</w:t>
        </w:r>
        <w:bookmarkEnd w:id="6"/>
      </w:hyperlink>
    </w:p>
    <w:p w:rsidR="000E1B3A" w:rsidRDefault="000E1B3A" w:rsidP="000E1B3A"/>
    <w:p w:rsidR="000E1B3A" w:rsidRDefault="000E1B3A" w:rsidP="000E1B3A">
      <w:r>
        <w:t>This specimen is the head-shield of a placoderm in</w:t>
      </w:r>
      <w:r>
        <w:rPr>
          <w:rStyle w:val="apple-converted-space"/>
        </w:rPr>
        <w:t xml:space="preserve"> </w:t>
      </w:r>
      <w:r>
        <w:t>dorsal</w:t>
      </w:r>
      <w:r>
        <w:rPr>
          <w:rStyle w:val="apple-converted-space"/>
        </w:rPr>
        <w:t xml:space="preserve"> </w:t>
      </w:r>
      <w:r>
        <w:t>view. Placoderms were heavily armoured jawed fish that thrived during the Devonian. They had a nearly global distribution, and lived in marine and freshwater habitats. They range in size from a few centimetres to 10 metres or longer. One unique feature of the placoderms is the joint between the head-shield and the main trunk of the animal.</w:t>
      </w:r>
    </w:p>
    <w:p w:rsidR="000E1B3A" w:rsidRDefault="000E1B3A" w:rsidP="000E1B3A"/>
    <w:p w:rsidR="000E1B3A" w:rsidRDefault="000E1B3A" w:rsidP="000E1B3A">
      <w:pPr>
        <w:keepNext/>
      </w:pPr>
      <w:r>
        <w:rPr>
          <w:noProof/>
          <w:lang w:eastAsia="en-GB"/>
        </w:rPr>
        <w:lastRenderedPageBreak/>
        <w:drawing>
          <wp:inline distT="0" distB="0" distL="0" distR="0" wp14:anchorId="5212A37B" wp14:editId="3016824C">
            <wp:extent cx="4762500" cy="4876800"/>
            <wp:effectExtent l="0" t="0" r="0" b="0"/>
            <wp:docPr id="67" name="Picture 67" descr="http://www.ucl.ac.uk/museums-static/obl4he/vertebratepalaeo/5_Bothriolepis_canadensi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www.ucl.ac.uk/museums-static/obl4he/vertebratepalaeo/5_Bothriolepis_canadensis_1.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62500" cy="4876800"/>
                    </a:xfrm>
                    <a:prstGeom prst="rect">
                      <a:avLst/>
                    </a:prstGeom>
                    <a:noFill/>
                    <a:ln>
                      <a:noFill/>
                    </a:ln>
                  </pic:spPr>
                </pic:pic>
              </a:graphicData>
            </a:graphic>
          </wp:inline>
        </w:drawing>
      </w:r>
    </w:p>
    <w:p w:rsidR="000E1B3A" w:rsidRDefault="000E1B3A" w:rsidP="000E1B3A">
      <w:pPr>
        <w:pStyle w:val="Caption"/>
      </w:pPr>
      <w:r>
        <w:t xml:space="preserve">Figure </w:t>
      </w:r>
      <w:r w:rsidR="00376F4D">
        <w:rPr>
          <w:noProof/>
        </w:rPr>
        <w:fldChar w:fldCharType="begin"/>
      </w:r>
      <w:r w:rsidR="00376F4D">
        <w:rPr>
          <w:noProof/>
        </w:rPr>
        <w:instrText xml:space="preserve"> SEQ Figure \* ARABIC </w:instrText>
      </w:r>
      <w:r w:rsidR="00376F4D">
        <w:rPr>
          <w:noProof/>
        </w:rPr>
        <w:fldChar w:fldCharType="separate"/>
      </w:r>
      <w:r>
        <w:rPr>
          <w:noProof/>
        </w:rPr>
        <w:t>64</w:t>
      </w:r>
      <w:r w:rsidR="00376F4D">
        <w:rPr>
          <w:noProof/>
        </w:rPr>
        <w:fldChar w:fldCharType="end"/>
      </w:r>
      <w:r>
        <w:t xml:space="preserve"> </w:t>
      </w:r>
      <w:r w:rsidRPr="00B0249C">
        <w:t>Above: Head shield of Bothriolepis seen from above (the front is to the left).</w:t>
      </w:r>
    </w:p>
    <w:p w:rsidR="000E1B3A" w:rsidRDefault="000E1B3A" w:rsidP="000E1B3A"/>
    <w:p w:rsidR="000E1B3A" w:rsidRPr="00F23DC0" w:rsidRDefault="000E1B3A" w:rsidP="000E1B3A">
      <w:r w:rsidRPr="00F23DC0">
        <w:rPr>
          <w:i/>
          <w:iCs/>
        </w:rPr>
        <w:t>Bothriolepis</w:t>
      </w:r>
      <w:r w:rsidRPr="00F23DC0">
        <w:t xml:space="preserve"> itself grew to about 25cm in length. It is of Late Devonian age, and has been found on virtually every continent. Note the texture and pattern on the head-shield armour. </w:t>
      </w:r>
    </w:p>
    <w:p w:rsidR="000E1B3A" w:rsidRDefault="000E1B3A" w:rsidP="000E1B3A"/>
    <w:p w:rsidR="000E1B3A" w:rsidRPr="00F23DC0" w:rsidRDefault="000E1B3A" w:rsidP="000E1B3A">
      <w:r w:rsidRPr="00F23DC0">
        <w:t xml:space="preserve">Compare this specimen with the models of </w:t>
      </w:r>
      <w:r w:rsidRPr="00F23DC0">
        <w:rPr>
          <w:i/>
          <w:iCs/>
        </w:rPr>
        <w:t>Bothriolepis</w:t>
      </w:r>
      <w:r w:rsidRPr="00F23DC0">
        <w:t xml:space="preserve">. </w:t>
      </w:r>
    </w:p>
    <w:p w:rsidR="000E1B3A" w:rsidRPr="00F23DC0" w:rsidRDefault="000E1B3A" w:rsidP="000E1B3A"/>
    <w:p w:rsidR="000E1B3A" w:rsidRPr="00F23DC0" w:rsidRDefault="000E1B3A" w:rsidP="000E1B3A"/>
    <w:p w:rsidR="000E1B3A" w:rsidRDefault="00E873D4" w:rsidP="000E1B3A">
      <w:pPr>
        <w:pStyle w:val="Heading2"/>
      </w:pPr>
      <w:hyperlink r:id="rId26" w:history="1">
        <w:bookmarkStart w:id="7" w:name="_Toc535513785"/>
        <w:r w:rsidR="000E1B3A" w:rsidRPr="00E70C50">
          <w:rPr>
            <w:rStyle w:val="Hyperlink"/>
          </w:rPr>
          <w:t>2.6 Model of Bothriolepis</w:t>
        </w:r>
        <w:bookmarkEnd w:id="7"/>
      </w:hyperlink>
    </w:p>
    <w:p w:rsidR="000E1B3A" w:rsidRDefault="000E1B3A" w:rsidP="000E1B3A"/>
    <w:p w:rsidR="000E1B3A" w:rsidRDefault="000E1B3A" w:rsidP="000E1B3A">
      <w:r>
        <w:t>This model provides a reasonably accurate picture of the appearance of the placoderm</w:t>
      </w:r>
      <w:r>
        <w:rPr>
          <w:rStyle w:val="apple-converted-space"/>
        </w:rPr>
        <w:t xml:space="preserve"> </w:t>
      </w:r>
      <w:r>
        <w:rPr>
          <w:i/>
          <w:iCs/>
        </w:rPr>
        <w:t>Bothriolepis</w:t>
      </w:r>
      <w:r>
        <w:t>. Compare this model with the head-shield preserved in the specimen of</w:t>
      </w:r>
      <w:r>
        <w:rPr>
          <w:rStyle w:val="apple-converted-space"/>
        </w:rPr>
        <w:t xml:space="preserve"> </w:t>
      </w:r>
      <w:r>
        <w:rPr>
          <w:i/>
          <w:iCs/>
        </w:rPr>
        <w:t>Bothriolepis</w:t>
      </w:r>
      <w:r>
        <w:t>.</w:t>
      </w:r>
    </w:p>
    <w:p w:rsidR="000E1B3A" w:rsidRDefault="000E1B3A" w:rsidP="000E1B3A"/>
    <w:p w:rsidR="000E1B3A" w:rsidRDefault="000E1B3A" w:rsidP="000E1B3A">
      <w:pPr>
        <w:keepNext/>
      </w:pPr>
      <w:r>
        <w:rPr>
          <w:noProof/>
          <w:lang w:eastAsia="en-GB"/>
        </w:rPr>
        <w:lastRenderedPageBreak/>
        <w:drawing>
          <wp:inline distT="0" distB="0" distL="0" distR="0" wp14:anchorId="6A916490" wp14:editId="66CBE90A">
            <wp:extent cx="4762500" cy="3149600"/>
            <wp:effectExtent l="0" t="0" r="0" b="0"/>
            <wp:docPr id="68" name="Picture 68" descr="http://www.ucl.ac.uk/museums-static/obl4he/vertebratepalaeo/6_Model_of_Bothriolepi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www.ucl.ac.uk/museums-static/obl4he/vertebratepalaeo/6_Model_of_Bothriolepis_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62500" cy="3149600"/>
                    </a:xfrm>
                    <a:prstGeom prst="rect">
                      <a:avLst/>
                    </a:prstGeom>
                    <a:noFill/>
                    <a:ln>
                      <a:noFill/>
                    </a:ln>
                  </pic:spPr>
                </pic:pic>
              </a:graphicData>
            </a:graphic>
          </wp:inline>
        </w:drawing>
      </w:r>
    </w:p>
    <w:p w:rsidR="000E1B3A" w:rsidRDefault="000E1B3A" w:rsidP="000E1B3A">
      <w:pPr>
        <w:pStyle w:val="Caption"/>
      </w:pPr>
      <w:r>
        <w:t xml:space="preserve">Figure </w:t>
      </w:r>
      <w:r w:rsidR="00376F4D">
        <w:rPr>
          <w:noProof/>
        </w:rPr>
        <w:fldChar w:fldCharType="begin"/>
      </w:r>
      <w:r w:rsidR="00376F4D">
        <w:rPr>
          <w:noProof/>
        </w:rPr>
        <w:instrText xml:space="preserve"> SEQ Figure \* ARABIC </w:instrText>
      </w:r>
      <w:r w:rsidR="00376F4D">
        <w:rPr>
          <w:noProof/>
        </w:rPr>
        <w:fldChar w:fldCharType="separate"/>
      </w:r>
      <w:r>
        <w:rPr>
          <w:noProof/>
        </w:rPr>
        <w:t>65</w:t>
      </w:r>
      <w:r w:rsidR="00376F4D">
        <w:rPr>
          <w:noProof/>
        </w:rPr>
        <w:fldChar w:fldCharType="end"/>
      </w:r>
      <w:r>
        <w:t xml:space="preserve"> </w:t>
      </w:r>
      <w:r w:rsidRPr="0052162B">
        <w:t>Above: Model of Bothriolepis seen from the left.</w:t>
      </w:r>
    </w:p>
    <w:p w:rsidR="000E1B3A" w:rsidRDefault="000E1B3A" w:rsidP="000E1B3A"/>
    <w:p w:rsidR="000E1B3A" w:rsidRPr="00F23DC0" w:rsidRDefault="000E1B3A" w:rsidP="000E1B3A">
      <w:r w:rsidRPr="00F23DC0">
        <w:t xml:space="preserve">Identify the following features: </w:t>
      </w:r>
    </w:p>
    <w:p w:rsidR="000E1B3A" w:rsidRPr="00F23DC0" w:rsidRDefault="000E1B3A" w:rsidP="000E1B3A">
      <w:pPr>
        <w:numPr>
          <w:ilvl w:val="0"/>
          <w:numId w:val="4"/>
        </w:numPr>
      </w:pPr>
      <w:r w:rsidRPr="00F23DC0">
        <w:t>The head-shield and its junction with the trunk.</w:t>
      </w:r>
    </w:p>
    <w:p w:rsidR="000E1B3A" w:rsidRPr="00F23DC0" w:rsidRDefault="000E1B3A" w:rsidP="000E1B3A">
      <w:pPr>
        <w:numPr>
          <w:ilvl w:val="0"/>
          <w:numId w:val="4"/>
        </w:numPr>
      </w:pPr>
      <w:r w:rsidRPr="00F23DC0">
        <w:t>The lower jaw and mouth.</w:t>
      </w:r>
    </w:p>
    <w:p w:rsidR="000E1B3A" w:rsidRPr="00F23DC0" w:rsidRDefault="000E1B3A" w:rsidP="000E1B3A">
      <w:pPr>
        <w:numPr>
          <w:ilvl w:val="0"/>
          <w:numId w:val="4"/>
        </w:numPr>
      </w:pPr>
      <w:r w:rsidRPr="00F23DC0">
        <w:t>The prominent eyes (this is characteristic of the placoderm subgroup known as Antiarchs).</w:t>
      </w:r>
    </w:p>
    <w:p w:rsidR="000E1B3A" w:rsidRPr="00F23DC0" w:rsidRDefault="000E1B3A" w:rsidP="000E1B3A">
      <w:pPr>
        <w:numPr>
          <w:ilvl w:val="0"/>
          <w:numId w:val="4"/>
        </w:numPr>
      </w:pPr>
      <w:r w:rsidRPr="00F23DC0">
        <w:t>The pectoral fins.</w:t>
      </w:r>
    </w:p>
    <w:p w:rsidR="000E1B3A" w:rsidRDefault="000E1B3A" w:rsidP="000E1B3A"/>
    <w:p w:rsidR="000E1B3A" w:rsidRPr="00F23DC0" w:rsidRDefault="000E1B3A" w:rsidP="000E1B3A">
      <w:r w:rsidRPr="00F23DC0">
        <w:t xml:space="preserve">What other fins can you identify? </w:t>
      </w:r>
    </w:p>
    <w:p w:rsidR="000E1B3A" w:rsidRDefault="000E1B3A" w:rsidP="000E1B3A"/>
    <w:p w:rsidR="000E1B3A" w:rsidRDefault="000E1B3A" w:rsidP="000E1B3A">
      <w:pPr>
        <w:keepNext/>
      </w:pPr>
      <w:r>
        <w:rPr>
          <w:noProof/>
          <w:lang w:eastAsia="en-GB"/>
        </w:rPr>
        <w:drawing>
          <wp:inline distT="0" distB="0" distL="0" distR="0" wp14:anchorId="37B800B8" wp14:editId="290075C0">
            <wp:extent cx="4762500" cy="2914650"/>
            <wp:effectExtent l="0" t="0" r="0" b="0"/>
            <wp:docPr id="69" name="Picture 69" descr="http://www.ucl.ac.uk/museums-static/obl4he/vertebratepalaeo/6_Model_of_Bothriolepis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www.ucl.ac.uk/museums-static/obl4he/vertebratepalaeo/6_Model_of_Bothriolepis_3.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00" cy="2914650"/>
                    </a:xfrm>
                    <a:prstGeom prst="rect">
                      <a:avLst/>
                    </a:prstGeom>
                    <a:noFill/>
                    <a:ln>
                      <a:noFill/>
                    </a:ln>
                  </pic:spPr>
                </pic:pic>
              </a:graphicData>
            </a:graphic>
          </wp:inline>
        </w:drawing>
      </w:r>
    </w:p>
    <w:p w:rsidR="000E1B3A" w:rsidRDefault="000E1B3A" w:rsidP="000E1B3A">
      <w:pPr>
        <w:pStyle w:val="Caption"/>
      </w:pPr>
      <w:r>
        <w:t xml:space="preserve">Figure </w:t>
      </w:r>
      <w:r w:rsidR="00376F4D">
        <w:rPr>
          <w:noProof/>
        </w:rPr>
        <w:fldChar w:fldCharType="begin"/>
      </w:r>
      <w:r w:rsidR="00376F4D">
        <w:rPr>
          <w:noProof/>
        </w:rPr>
        <w:instrText xml:space="preserve"> SEQ Figure \* ARABIC </w:instrText>
      </w:r>
      <w:r w:rsidR="00376F4D">
        <w:rPr>
          <w:noProof/>
        </w:rPr>
        <w:fldChar w:fldCharType="separate"/>
      </w:r>
      <w:r>
        <w:rPr>
          <w:noProof/>
        </w:rPr>
        <w:t>66</w:t>
      </w:r>
      <w:r w:rsidR="00376F4D">
        <w:rPr>
          <w:noProof/>
        </w:rPr>
        <w:fldChar w:fldCharType="end"/>
      </w:r>
      <w:r>
        <w:t xml:space="preserve"> </w:t>
      </w:r>
      <w:r w:rsidRPr="008F5909">
        <w:t>Above: Model of Bothriolepis seen from above.</w:t>
      </w:r>
    </w:p>
    <w:p w:rsidR="000E1B3A" w:rsidRDefault="000E1B3A" w:rsidP="000E1B3A"/>
    <w:p w:rsidR="000E1B3A" w:rsidRDefault="000E1B3A" w:rsidP="000E1B3A">
      <w:pPr>
        <w:keepNext/>
      </w:pPr>
      <w:r>
        <w:rPr>
          <w:noProof/>
          <w:lang w:eastAsia="en-GB"/>
        </w:rPr>
        <w:lastRenderedPageBreak/>
        <w:drawing>
          <wp:inline distT="0" distB="0" distL="0" distR="0" wp14:anchorId="11B2179A" wp14:editId="7840220B">
            <wp:extent cx="4762500" cy="6210300"/>
            <wp:effectExtent l="0" t="0" r="0" b="0"/>
            <wp:docPr id="70" name="Picture 70" descr="http://www.ucl.ac.uk/museums-static/obl4he/vertebratepalaeo/6_Model_of_Bothriolepis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ttp://www.ucl.ac.uk/museums-static/obl4he/vertebratepalaeo/6_Model_of_Bothriolepis_2.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62500" cy="6210300"/>
                    </a:xfrm>
                    <a:prstGeom prst="rect">
                      <a:avLst/>
                    </a:prstGeom>
                    <a:noFill/>
                    <a:ln>
                      <a:noFill/>
                    </a:ln>
                  </pic:spPr>
                </pic:pic>
              </a:graphicData>
            </a:graphic>
          </wp:inline>
        </w:drawing>
      </w:r>
    </w:p>
    <w:p w:rsidR="000E1B3A" w:rsidRDefault="000E1B3A" w:rsidP="000E1B3A">
      <w:pPr>
        <w:pStyle w:val="Caption"/>
      </w:pPr>
      <w:r>
        <w:t xml:space="preserve">Figure </w:t>
      </w:r>
      <w:r w:rsidR="00376F4D">
        <w:rPr>
          <w:noProof/>
        </w:rPr>
        <w:fldChar w:fldCharType="begin"/>
      </w:r>
      <w:r w:rsidR="00376F4D">
        <w:rPr>
          <w:noProof/>
        </w:rPr>
        <w:instrText xml:space="preserve"> SEQ Figure \* ARABIC </w:instrText>
      </w:r>
      <w:r w:rsidR="00376F4D">
        <w:rPr>
          <w:noProof/>
        </w:rPr>
        <w:fldChar w:fldCharType="separate"/>
      </w:r>
      <w:r>
        <w:rPr>
          <w:noProof/>
        </w:rPr>
        <w:t>67</w:t>
      </w:r>
      <w:r w:rsidR="00376F4D">
        <w:rPr>
          <w:noProof/>
        </w:rPr>
        <w:fldChar w:fldCharType="end"/>
      </w:r>
      <w:r>
        <w:t xml:space="preserve"> </w:t>
      </w:r>
      <w:r w:rsidRPr="008778D4">
        <w:t>Above: Model of Bothriolepis seen from the front.</w:t>
      </w:r>
    </w:p>
    <w:p w:rsidR="000E1B3A" w:rsidRDefault="000E1B3A" w:rsidP="000E1B3A"/>
    <w:p w:rsidR="000E1B3A" w:rsidRPr="00F23DC0" w:rsidRDefault="000E1B3A" w:rsidP="000E1B3A"/>
    <w:p w:rsidR="000E1B3A" w:rsidRDefault="00E873D4" w:rsidP="000E1B3A">
      <w:pPr>
        <w:pStyle w:val="Heading2"/>
      </w:pPr>
      <w:hyperlink r:id="rId30" w:history="1">
        <w:bookmarkStart w:id="8" w:name="_Toc535513786"/>
        <w:r w:rsidR="000E1B3A" w:rsidRPr="00E70C50">
          <w:rPr>
            <w:rStyle w:val="Hyperlink"/>
          </w:rPr>
          <w:t>2.7 Cladoselache</w:t>
        </w:r>
        <w:bookmarkEnd w:id="8"/>
      </w:hyperlink>
    </w:p>
    <w:p w:rsidR="000E1B3A" w:rsidRDefault="000E1B3A" w:rsidP="000E1B3A"/>
    <w:p w:rsidR="000E1B3A" w:rsidRDefault="000E1B3A" w:rsidP="000E1B3A">
      <w:r>
        <w:rPr>
          <w:i/>
          <w:iCs/>
        </w:rPr>
        <w:t>Cladoselache</w:t>
      </w:r>
      <w:r>
        <w:rPr>
          <w:rStyle w:val="apple-converted-space"/>
        </w:rPr>
        <w:t xml:space="preserve"> </w:t>
      </w:r>
      <w:r>
        <w:t>is a shark from the Late Devonian of North America. This shark reached about 1 metre in length and probably fed on small fish.</w:t>
      </w:r>
    </w:p>
    <w:p w:rsidR="000E1B3A" w:rsidRDefault="000E1B3A" w:rsidP="000E1B3A"/>
    <w:p w:rsidR="000E1B3A" w:rsidRDefault="000E1B3A" w:rsidP="000E1B3A">
      <w:pPr>
        <w:keepNext/>
      </w:pPr>
      <w:r>
        <w:rPr>
          <w:noProof/>
          <w:lang w:eastAsia="en-GB"/>
        </w:rPr>
        <w:lastRenderedPageBreak/>
        <w:drawing>
          <wp:inline distT="0" distB="0" distL="0" distR="0" wp14:anchorId="4F66FB8D" wp14:editId="3CCD3E4B">
            <wp:extent cx="4762500" cy="4356100"/>
            <wp:effectExtent l="0" t="0" r="0" b="6350"/>
            <wp:docPr id="71" name="Picture 71" descr="http://www.ucl.ac.uk/museums-static/obl4he/vertebratepalaeo/7_Cladoselach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www.ucl.ac.uk/museums-static/obl4he/vertebratepalaeo/7_Cladoselache_1.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62500" cy="4356100"/>
                    </a:xfrm>
                    <a:prstGeom prst="rect">
                      <a:avLst/>
                    </a:prstGeom>
                    <a:noFill/>
                    <a:ln>
                      <a:noFill/>
                    </a:ln>
                  </pic:spPr>
                </pic:pic>
              </a:graphicData>
            </a:graphic>
          </wp:inline>
        </w:drawing>
      </w:r>
    </w:p>
    <w:p w:rsidR="000E1B3A" w:rsidRDefault="000E1B3A" w:rsidP="000E1B3A">
      <w:pPr>
        <w:pStyle w:val="Caption"/>
      </w:pPr>
      <w:r>
        <w:t xml:space="preserve">Figure </w:t>
      </w:r>
      <w:r w:rsidR="00376F4D">
        <w:rPr>
          <w:noProof/>
        </w:rPr>
        <w:fldChar w:fldCharType="begin"/>
      </w:r>
      <w:r w:rsidR="00376F4D">
        <w:rPr>
          <w:noProof/>
        </w:rPr>
        <w:instrText xml:space="preserve"> SEQ Figure \* ARABIC </w:instrText>
      </w:r>
      <w:r w:rsidR="00376F4D">
        <w:rPr>
          <w:noProof/>
        </w:rPr>
        <w:fldChar w:fldCharType="separate"/>
      </w:r>
      <w:r>
        <w:rPr>
          <w:noProof/>
        </w:rPr>
        <w:t>68</w:t>
      </w:r>
      <w:r w:rsidR="00376F4D">
        <w:rPr>
          <w:noProof/>
        </w:rPr>
        <w:fldChar w:fldCharType="end"/>
      </w:r>
      <w:r>
        <w:t xml:space="preserve"> </w:t>
      </w:r>
      <w:r w:rsidRPr="00CD0D38">
        <w:t>Above: Pectoral fin of Cladoselache.</w:t>
      </w:r>
    </w:p>
    <w:p w:rsidR="000E1B3A" w:rsidRDefault="000E1B3A" w:rsidP="000E1B3A"/>
    <w:p w:rsidR="000E1B3A" w:rsidRPr="00F23DC0" w:rsidRDefault="000E1B3A" w:rsidP="000E1B3A">
      <w:r>
        <w:t>Note the structure of this pectoral fin</w:t>
      </w:r>
    </w:p>
    <w:p w:rsidR="000E1B3A" w:rsidRDefault="000E1B3A" w:rsidP="000E1B3A">
      <w:pPr>
        <w:pStyle w:val="Heading2"/>
      </w:pPr>
    </w:p>
    <w:p w:rsidR="000E1B3A" w:rsidRDefault="000E1B3A" w:rsidP="000E1B3A">
      <w:pPr>
        <w:pStyle w:val="Heading2"/>
      </w:pPr>
    </w:p>
    <w:p w:rsidR="000E1B3A" w:rsidRDefault="00E873D4" w:rsidP="000E1B3A">
      <w:pPr>
        <w:pStyle w:val="Heading2"/>
      </w:pPr>
      <w:hyperlink r:id="rId32" w:history="1">
        <w:bookmarkStart w:id="9" w:name="_Toc535513787"/>
        <w:r w:rsidR="000E1B3A" w:rsidRPr="00E70C50">
          <w:rPr>
            <w:rStyle w:val="Hyperlink"/>
          </w:rPr>
          <w:t>2.8 Megalodon</w:t>
        </w:r>
        <w:bookmarkEnd w:id="9"/>
      </w:hyperlink>
    </w:p>
    <w:p w:rsidR="000E1B3A" w:rsidRDefault="000E1B3A" w:rsidP="000E1B3A"/>
    <w:p w:rsidR="000E1B3A" w:rsidRDefault="000E1B3A" w:rsidP="000E1B3A">
      <w:r>
        <w:rPr>
          <w:i/>
          <w:iCs/>
        </w:rPr>
        <w:t>Megalodon</w:t>
      </w:r>
      <w:r>
        <w:t xml:space="preserve"> is a large shark from the Tertiary (see also</w:t>
      </w:r>
      <w:r>
        <w:rPr>
          <w:rStyle w:val="apple-converted-space"/>
        </w:rPr>
        <w:t xml:space="preserve"> </w:t>
      </w:r>
      <w:r>
        <w:rPr>
          <w:i/>
          <w:iCs/>
        </w:rPr>
        <w:t>Carcharodon</w:t>
      </w:r>
      <w:r>
        <w:t>). This specimen is a large triangular tooth. Note the shiny</w:t>
      </w:r>
      <w:r>
        <w:rPr>
          <w:rStyle w:val="apple-converted-space"/>
        </w:rPr>
        <w:t xml:space="preserve"> </w:t>
      </w:r>
      <w:hyperlink r:id="rId33" w:anchor="zoomoodle_glossary_enamel" w:tooltip="ZooMoodle Glossary: Enamel" w:history="1">
        <w:r>
          <w:rPr>
            <w:rStyle w:val="Hyperlink"/>
            <w:color w:val="003388"/>
          </w:rPr>
          <w:t>enamel</w:t>
        </w:r>
      </w:hyperlink>
      <w:r>
        <w:t>, and the fine serrations.</w:t>
      </w:r>
    </w:p>
    <w:p w:rsidR="000E1B3A" w:rsidRDefault="000E1B3A" w:rsidP="000E1B3A"/>
    <w:p w:rsidR="000E1B3A" w:rsidRDefault="000E1B3A" w:rsidP="000E1B3A">
      <w:pPr>
        <w:keepNext/>
      </w:pPr>
      <w:r>
        <w:rPr>
          <w:noProof/>
          <w:lang w:eastAsia="en-GB"/>
        </w:rPr>
        <w:lastRenderedPageBreak/>
        <w:drawing>
          <wp:inline distT="0" distB="0" distL="0" distR="0" wp14:anchorId="28DB9691" wp14:editId="0B2C11EB">
            <wp:extent cx="4762500" cy="6032500"/>
            <wp:effectExtent l="0" t="0" r="0" b="6350"/>
            <wp:docPr id="72" name="Picture 72" descr="http://www.ucl.ac.uk/museums-static/obl4he/vertebratepalaeo/8_Megalodon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www.ucl.ac.uk/museums-static/obl4he/vertebratepalaeo/8_Megalodon_1.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762500" cy="6032500"/>
                    </a:xfrm>
                    <a:prstGeom prst="rect">
                      <a:avLst/>
                    </a:prstGeom>
                    <a:noFill/>
                    <a:ln>
                      <a:noFill/>
                    </a:ln>
                  </pic:spPr>
                </pic:pic>
              </a:graphicData>
            </a:graphic>
          </wp:inline>
        </w:drawing>
      </w:r>
    </w:p>
    <w:p w:rsidR="000E1B3A" w:rsidRDefault="000E1B3A" w:rsidP="000E1B3A">
      <w:pPr>
        <w:pStyle w:val="Caption"/>
      </w:pPr>
      <w:r>
        <w:t xml:space="preserve">Figure </w:t>
      </w:r>
      <w:r w:rsidR="00376F4D">
        <w:rPr>
          <w:noProof/>
        </w:rPr>
        <w:fldChar w:fldCharType="begin"/>
      </w:r>
      <w:r w:rsidR="00376F4D">
        <w:rPr>
          <w:noProof/>
        </w:rPr>
        <w:instrText xml:space="preserve"> SEQ Figure \* ARABIC </w:instrText>
      </w:r>
      <w:r w:rsidR="00376F4D">
        <w:rPr>
          <w:noProof/>
        </w:rPr>
        <w:fldChar w:fldCharType="separate"/>
      </w:r>
      <w:r>
        <w:rPr>
          <w:noProof/>
        </w:rPr>
        <w:t>69</w:t>
      </w:r>
      <w:r w:rsidR="00376F4D">
        <w:rPr>
          <w:noProof/>
        </w:rPr>
        <w:fldChar w:fldCharType="end"/>
      </w:r>
      <w:r>
        <w:t xml:space="preserve"> </w:t>
      </w:r>
      <w:r w:rsidRPr="00351E95">
        <w:t>Above: Tooth of Megalodon.</w:t>
      </w:r>
    </w:p>
    <w:p w:rsidR="000E1B3A" w:rsidRDefault="000E1B3A" w:rsidP="000E1B3A"/>
    <w:p w:rsidR="000E1B3A" w:rsidRPr="00822B1F" w:rsidRDefault="000E1B3A" w:rsidP="000E1B3A"/>
    <w:p w:rsidR="000E1B3A" w:rsidRDefault="00E873D4" w:rsidP="000E1B3A">
      <w:pPr>
        <w:pStyle w:val="Heading2"/>
      </w:pPr>
      <w:hyperlink r:id="rId35" w:history="1">
        <w:bookmarkStart w:id="10" w:name="_Toc535513788"/>
        <w:r w:rsidR="000E1B3A" w:rsidRPr="00E70C50">
          <w:rPr>
            <w:rStyle w:val="Hyperlink"/>
          </w:rPr>
          <w:t>2.9 Carcharodon angustidens</w:t>
        </w:r>
        <w:bookmarkEnd w:id="10"/>
      </w:hyperlink>
    </w:p>
    <w:p w:rsidR="000E1B3A" w:rsidRDefault="000E1B3A" w:rsidP="000E1B3A"/>
    <w:p w:rsidR="000E1B3A" w:rsidRDefault="000E1B3A" w:rsidP="000E1B3A">
      <w:r>
        <w:rPr>
          <w:i/>
          <w:iCs/>
        </w:rPr>
        <w:t>Carcharodon</w:t>
      </w:r>
      <w:r>
        <w:rPr>
          <w:rStyle w:val="apple-converted-space"/>
        </w:rPr>
        <w:t xml:space="preserve"> </w:t>
      </w:r>
      <w:r>
        <w:t>is a shark genus that includes the Great White shark. Some species, during the Tertiary, grew to gigantic sizes, though the evidence for this is mainly based on the discovery of large teeth. Do large teeth necessarily mean that this animal was a major predator of other large-bodied animals?</w:t>
      </w:r>
    </w:p>
    <w:p w:rsidR="000E1B3A" w:rsidRDefault="000E1B3A" w:rsidP="000E1B3A"/>
    <w:p w:rsidR="000E1B3A" w:rsidRDefault="000E1B3A" w:rsidP="000E1B3A">
      <w:pPr>
        <w:keepNext/>
      </w:pPr>
      <w:r>
        <w:rPr>
          <w:noProof/>
          <w:lang w:eastAsia="en-GB"/>
        </w:rPr>
        <w:lastRenderedPageBreak/>
        <w:drawing>
          <wp:inline distT="0" distB="0" distL="0" distR="0" wp14:anchorId="34B824A9" wp14:editId="17633B64">
            <wp:extent cx="4762500" cy="4864100"/>
            <wp:effectExtent l="0" t="0" r="0" b="0"/>
            <wp:docPr id="73" name="Picture 73" descr="http://www.ucl.ac.uk/museums-static/obl4he/vertebratepalaeo/9_Carcharodon_angustiden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www.ucl.ac.uk/museums-static/obl4he/vertebratepalaeo/9_Carcharodon_angustidens_1.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762500" cy="4864100"/>
                    </a:xfrm>
                    <a:prstGeom prst="rect">
                      <a:avLst/>
                    </a:prstGeom>
                    <a:noFill/>
                    <a:ln>
                      <a:noFill/>
                    </a:ln>
                  </pic:spPr>
                </pic:pic>
              </a:graphicData>
            </a:graphic>
          </wp:inline>
        </w:drawing>
      </w:r>
    </w:p>
    <w:p w:rsidR="000E1B3A" w:rsidRDefault="000E1B3A" w:rsidP="000E1B3A">
      <w:pPr>
        <w:pStyle w:val="Caption"/>
      </w:pPr>
      <w:r>
        <w:t xml:space="preserve">Figure </w:t>
      </w:r>
      <w:r w:rsidR="00376F4D">
        <w:rPr>
          <w:noProof/>
        </w:rPr>
        <w:fldChar w:fldCharType="begin"/>
      </w:r>
      <w:r w:rsidR="00376F4D">
        <w:rPr>
          <w:noProof/>
        </w:rPr>
        <w:instrText xml:space="preserve"> SEQ Figure \* ARABIC </w:instrText>
      </w:r>
      <w:r w:rsidR="00376F4D">
        <w:rPr>
          <w:noProof/>
        </w:rPr>
        <w:fldChar w:fldCharType="separate"/>
      </w:r>
      <w:r>
        <w:rPr>
          <w:noProof/>
        </w:rPr>
        <w:t>70</w:t>
      </w:r>
      <w:r w:rsidR="00376F4D">
        <w:rPr>
          <w:noProof/>
        </w:rPr>
        <w:fldChar w:fldCharType="end"/>
      </w:r>
      <w:r>
        <w:t xml:space="preserve"> </w:t>
      </w:r>
      <w:r w:rsidRPr="00BF55FE">
        <w:t>Above: Tooth of Carcharodon.</w:t>
      </w:r>
    </w:p>
    <w:p w:rsidR="000E1B3A" w:rsidRDefault="000E1B3A" w:rsidP="000E1B3A"/>
    <w:p w:rsidR="000E1B3A" w:rsidRPr="00C2414B" w:rsidRDefault="000E1B3A" w:rsidP="000E1B3A">
      <w:r>
        <w:t>Note the shiny</w:t>
      </w:r>
      <w:r>
        <w:rPr>
          <w:rStyle w:val="apple-converted-space"/>
        </w:rPr>
        <w:t xml:space="preserve"> </w:t>
      </w:r>
      <w:hyperlink w:anchor="_Enamel" w:tooltip="ZooMoodle Glossary: Enamel" w:history="1">
        <w:r>
          <w:rPr>
            <w:rStyle w:val="Hyperlink"/>
            <w:color w:val="003388"/>
          </w:rPr>
          <w:t>enamel</w:t>
        </w:r>
      </w:hyperlink>
      <w:r>
        <w:rPr>
          <w:rStyle w:val="apple-converted-space"/>
        </w:rPr>
        <w:t xml:space="preserve"> </w:t>
      </w:r>
      <w:r>
        <w:t>and fine serrations.</w:t>
      </w:r>
    </w:p>
    <w:p w:rsidR="000E1B3A" w:rsidRDefault="000E1B3A" w:rsidP="000E1B3A"/>
    <w:p w:rsidR="000E1B3A" w:rsidRPr="00822B1F" w:rsidRDefault="000E1B3A" w:rsidP="000E1B3A"/>
    <w:p w:rsidR="000E1B3A" w:rsidRDefault="00E873D4" w:rsidP="000E1B3A">
      <w:pPr>
        <w:pStyle w:val="Heading2"/>
      </w:pPr>
      <w:hyperlink r:id="rId37" w:history="1">
        <w:bookmarkStart w:id="11" w:name="_Toc535513789"/>
        <w:r w:rsidR="000E1B3A" w:rsidRPr="00E70C50">
          <w:rPr>
            <w:rStyle w:val="Hyperlink"/>
          </w:rPr>
          <w:t>2.10 Myliobatis</w:t>
        </w:r>
        <w:bookmarkEnd w:id="11"/>
      </w:hyperlink>
    </w:p>
    <w:p w:rsidR="000E1B3A" w:rsidRDefault="000E1B3A" w:rsidP="000E1B3A"/>
    <w:p w:rsidR="000E1B3A" w:rsidRDefault="000E1B3A" w:rsidP="000E1B3A">
      <w:r>
        <w:rPr>
          <w:i/>
          <w:iCs/>
        </w:rPr>
        <w:t>Myliobatis</w:t>
      </w:r>
      <w:r>
        <w:rPr>
          <w:rStyle w:val="apple-converted-space"/>
        </w:rPr>
        <w:t xml:space="preserve"> </w:t>
      </w:r>
      <w:r>
        <w:t>is a genus of ray that first appeared in the Late Cretaceous. It includes</w:t>
      </w:r>
      <w:r>
        <w:rPr>
          <w:rStyle w:val="apple-converted-space"/>
        </w:rPr>
        <w:t xml:space="preserve"> </w:t>
      </w:r>
      <w:hyperlink r:id="rId38" w:anchor="zoomoodle_glossary_extant" w:tooltip="ZooMoodle Glossary: extant" w:history="1">
        <w:r>
          <w:rPr>
            <w:rStyle w:val="Hyperlink"/>
            <w:color w:val="003388"/>
          </w:rPr>
          <w:t>extant</w:t>
        </w:r>
      </w:hyperlink>
      <w:r>
        <w:rPr>
          <w:rStyle w:val="apple-converted-space"/>
        </w:rPr>
        <w:t xml:space="preserve"> </w:t>
      </w:r>
      <w:r>
        <w:t>species such as the Eagle Ray, from the east Atlantic and around Britain. The Eagle ray can grow up to 1.8 m long. It feeds on molluscs and crustaceans from the sea floor.</w:t>
      </w:r>
    </w:p>
    <w:p w:rsidR="000E1B3A" w:rsidRDefault="000E1B3A" w:rsidP="000E1B3A"/>
    <w:p w:rsidR="000E1B3A" w:rsidRDefault="000E1B3A" w:rsidP="000E1B3A">
      <w:pPr>
        <w:keepNext/>
      </w:pPr>
      <w:r>
        <w:rPr>
          <w:noProof/>
          <w:lang w:eastAsia="en-GB"/>
        </w:rPr>
        <w:lastRenderedPageBreak/>
        <w:drawing>
          <wp:inline distT="0" distB="0" distL="0" distR="0" wp14:anchorId="54EA368E" wp14:editId="383BCD83">
            <wp:extent cx="4762500" cy="3746500"/>
            <wp:effectExtent l="0" t="0" r="0" b="6350"/>
            <wp:docPr id="74" name="Picture 74" descr="http://www.ucl.ac.uk/museums-static/obl4he/vertebratepalaeo/10_Myliobati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www.ucl.ac.uk/museums-static/obl4he/vertebratepalaeo/10_Myliobatis_1.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62500" cy="3746500"/>
                    </a:xfrm>
                    <a:prstGeom prst="rect">
                      <a:avLst/>
                    </a:prstGeom>
                    <a:noFill/>
                    <a:ln>
                      <a:noFill/>
                    </a:ln>
                  </pic:spPr>
                </pic:pic>
              </a:graphicData>
            </a:graphic>
          </wp:inline>
        </w:drawing>
      </w:r>
    </w:p>
    <w:p w:rsidR="000E1B3A" w:rsidRDefault="000E1B3A" w:rsidP="000E1B3A">
      <w:pPr>
        <w:pStyle w:val="Caption"/>
      </w:pPr>
      <w:r>
        <w:t xml:space="preserve">Figure </w:t>
      </w:r>
      <w:r w:rsidR="00376F4D">
        <w:rPr>
          <w:noProof/>
        </w:rPr>
        <w:fldChar w:fldCharType="begin"/>
      </w:r>
      <w:r w:rsidR="00376F4D">
        <w:rPr>
          <w:noProof/>
        </w:rPr>
        <w:instrText xml:space="preserve"> SEQ Figure \* ARABIC </w:instrText>
      </w:r>
      <w:r w:rsidR="00376F4D">
        <w:rPr>
          <w:noProof/>
        </w:rPr>
        <w:fldChar w:fldCharType="separate"/>
      </w:r>
      <w:r>
        <w:rPr>
          <w:noProof/>
        </w:rPr>
        <w:t>71</w:t>
      </w:r>
      <w:r w:rsidR="00376F4D">
        <w:rPr>
          <w:noProof/>
        </w:rPr>
        <w:fldChar w:fldCharType="end"/>
      </w:r>
      <w:r>
        <w:t xml:space="preserve"> </w:t>
      </w:r>
      <w:r w:rsidRPr="00733128">
        <w:t>Above: Tooth plate of Myliobatis seen from below (the front of the plate is to the top).</w:t>
      </w:r>
    </w:p>
    <w:p w:rsidR="000E1B3A" w:rsidRPr="00C236DD" w:rsidRDefault="000E1B3A" w:rsidP="000E1B3A">
      <w:r w:rsidRPr="00C236DD">
        <w:t xml:space="preserve">This specimen is one of the crushing tooth-plates with a rasp-like surface. </w:t>
      </w:r>
    </w:p>
    <w:p w:rsidR="000E1B3A" w:rsidRDefault="000E1B3A" w:rsidP="000E1B3A"/>
    <w:p w:rsidR="000E1B3A" w:rsidRPr="00C2414B" w:rsidRDefault="000E1B3A" w:rsidP="000E1B3A"/>
    <w:p w:rsidR="000E1B3A" w:rsidRDefault="00E873D4" w:rsidP="000E1B3A">
      <w:pPr>
        <w:pStyle w:val="Heading2"/>
      </w:pPr>
      <w:hyperlink r:id="rId40" w:history="1">
        <w:bookmarkStart w:id="12" w:name="_Toc535513790"/>
        <w:r w:rsidR="000E1B3A" w:rsidRPr="00E70C50">
          <w:rPr>
            <w:rStyle w:val="Hyperlink"/>
          </w:rPr>
          <w:t>2.11 Orodus (pavement tooth shark)</w:t>
        </w:r>
        <w:bookmarkEnd w:id="12"/>
      </w:hyperlink>
    </w:p>
    <w:p w:rsidR="000E1B3A" w:rsidRDefault="000E1B3A" w:rsidP="000E1B3A"/>
    <w:p w:rsidR="000E1B3A" w:rsidRDefault="000E1B3A" w:rsidP="000E1B3A">
      <w:r>
        <w:t>This is a member of the Holocephali (rat-fish), a third group of cartilaginous fish.</w:t>
      </w:r>
      <w:r>
        <w:rPr>
          <w:rStyle w:val="apple-converted-space"/>
        </w:rPr>
        <w:t xml:space="preserve"> </w:t>
      </w:r>
      <w:r>
        <w:rPr>
          <w:i/>
          <w:iCs/>
        </w:rPr>
        <w:t>Orodus</w:t>
      </w:r>
      <w:r>
        <w:rPr>
          <w:rStyle w:val="apple-converted-space"/>
        </w:rPr>
        <w:t xml:space="preserve"> </w:t>
      </w:r>
      <w:r>
        <w:t>comes from the Lower Carboniferous and therefore represents a very early member of this rat-fish radiation.</w:t>
      </w:r>
    </w:p>
    <w:p w:rsidR="000E1B3A" w:rsidRDefault="000E1B3A" w:rsidP="000E1B3A"/>
    <w:p w:rsidR="000E1B3A" w:rsidRDefault="000E1B3A" w:rsidP="000E1B3A">
      <w:pPr>
        <w:keepNext/>
      </w:pPr>
      <w:r>
        <w:rPr>
          <w:noProof/>
          <w:lang w:eastAsia="en-GB"/>
        </w:rPr>
        <w:drawing>
          <wp:inline distT="0" distB="0" distL="0" distR="0" wp14:anchorId="6947F1F4" wp14:editId="081A15E7">
            <wp:extent cx="4762500" cy="3022600"/>
            <wp:effectExtent l="0" t="0" r="0" b="6350"/>
            <wp:docPr id="75" name="Picture 75" descr="http://www.ucl.ac.uk/museums-static/obl4he/vertebratepalaeo/11_Orodus_(pavement_tooth_shark)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ttp://www.ucl.ac.uk/museums-static/obl4he/vertebratepalaeo/11_Orodus_(pavement_tooth_shark)_1.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62500" cy="3022600"/>
                    </a:xfrm>
                    <a:prstGeom prst="rect">
                      <a:avLst/>
                    </a:prstGeom>
                    <a:noFill/>
                    <a:ln>
                      <a:noFill/>
                    </a:ln>
                  </pic:spPr>
                </pic:pic>
              </a:graphicData>
            </a:graphic>
          </wp:inline>
        </w:drawing>
      </w:r>
    </w:p>
    <w:p w:rsidR="000E1B3A" w:rsidRDefault="000E1B3A" w:rsidP="000E1B3A">
      <w:pPr>
        <w:pStyle w:val="Caption"/>
      </w:pPr>
      <w:r>
        <w:t xml:space="preserve">Figure </w:t>
      </w:r>
      <w:r w:rsidR="00376F4D">
        <w:rPr>
          <w:noProof/>
        </w:rPr>
        <w:fldChar w:fldCharType="begin"/>
      </w:r>
      <w:r w:rsidR="00376F4D">
        <w:rPr>
          <w:noProof/>
        </w:rPr>
        <w:instrText xml:space="preserve"> SEQ Figure \* ARABIC </w:instrText>
      </w:r>
      <w:r w:rsidR="00376F4D">
        <w:rPr>
          <w:noProof/>
        </w:rPr>
        <w:fldChar w:fldCharType="separate"/>
      </w:r>
      <w:r>
        <w:rPr>
          <w:noProof/>
        </w:rPr>
        <w:t>72</w:t>
      </w:r>
      <w:r w:rsidR="00376F4D">
        <w:rPr>
          <w:noProof/>
        </w:rPr>
        <w:fldChar w:fldCharType="end"/>
      </w:r>
      <w:r>
        <w:t xml:space="preserve"> </w:t>
      </w:r>
      <w:r w:rsidRPr="00FA5536">
        <w:t>Above: Single tooth of Orodus seen from the side.</w:t>
      </w:r>
    </w:p>
    <w:p w:rsidR="000E1B3A" w:rsidRDefault="000E1B3A" w:rsidP="000E1B3A"/>
    <w:p w:rsidR="000E1B3A" w:rsidRPr="00C236DD" w:rsidRDefault="000E1B3A" w:rsidP="000E1B3A">
      <w:r w:rsidRPr="00C236DD">
        <w:t>This specimen is a tooth.</w:t>
      </w:r>
    </w:p>
    <w:p w:rsidR="000E1B3A" w:rsidRDefault="000E1B3A" w:rsidP="000E1B3A"/>
    <w:p w:rsidR="000E1B3A" w:rsidRPr="00C236DD" w:rsidRDefault="000E1B3A" w:rsidP="000E1B3A"/>
    <w:p w:rsidR="000E1B3A" w:rsidRDefault="00E873D4" w:rsidP="000E1B3A">
      <w:pPr>
        <w:pStyle w:val="Heading2"/>
      </w:pPr>
      <w:hyperlink r:id="rId42" w:history="1">
        <w:bookmarkStart w:id="13" w:name="_Toc535513791"/>
        <w:r w:rsidR="000E1B3A" w:rsidRPr="00E70C50">
          <w:rPr>
            <w:rStyle w:val="Hyperlink"/>
          </w:rPr>
          <w:t>2.12 Rhinoptera</w:t>
        </w:r>
        <w:bookmarkEnd w:id="13"/>
      </w:hyperlink>
    </w:p>
    <w:p w:rsidR="000E1B3A" w:rsidRDefault="000E1B3A" w:rsidP="000E1B3A"/>
    <w:p w:rsidR="000E1B3A" w:rsidRDefault="000E1B3A" w:rsidP="000E1B3A">
      <w:r>
        <w:rPr>
          <w:i/>
          <w:iCs/>
        </w:rPr>
        <w:t>Rhinoptera</w:t>
      </w:r>
      <w:r>
        <w:rPr>
          <w:rStyle w:val="apple-converted-space"/>
        </w:rPr>
        <w:t xml:space="preserve"> </w:t>
      </w:r>
      <w:r>
        <w:t>is an extinct ray that lived between the Late Cretaceous and Pliocene. It has been found in Europe, Africa, North and South America.</w:t>
      </w:r>
    </w:p>
    <w:p w:rsidR="000E1B3A" w:rsidRDefault="000E1B3A" w:rsidP="000E1B3A"/>
    <w:p w:rsidR="000E1B3A" w:rsidRDefault="000E1B3A" w:rsidP="000E1B3A">
      <w:pPr>
        <w:keepNext/>
      </w:pPr>
      <w:r>
        <w:rPr>
          <w:noProof/>
          <w:lang w:eastAsia="en-GB"/>
        </w:rPr>
        <w:drawing>
          <wp:inline distT="0" distB="0" distL="0" distR="0" wp14:anchorId="6BC706D9" wp14:editId="4D5E9B0F">
            <wp:extent cx="4762500" cy="4013200"/>
            <wp:effectExtent l="0" t="0" r="0" b="6350"/>
            <wp:docPr id="76" name="Picture 76" descr="http://www.ucl.ac.uk/museums-static/obl4he/vertebratepalaeo/12_Rhinopter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http://www.ucl.ac.uk/museums-static/obl4he/vertebratepalaeo/12_Rhinoptera_1.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762500" cy="4013200"/>
                    </a:xfrm>
                    <a:prstGeom prst="rect">
                      <a:avLst/>
                    </a:prstGeom>
                    <a:noFill/>
                    <a:ln>
                      <a:noFill/>
                    </a:ln>
                  </pic:spPr>
                </pic:pic>
              </a:graphicData>
            </a:graphic>
          </wp:inline>
        </w:drawing>
      </w:r>
    </w:p>
    <w:p w:rsidR="000E1B3A" w:rsidRDefault="000E1B3A" w:rsidP="000E1B3A">
      <w:pPr>
        <w:pStyle w:val="Caption"/>
      </w:pPr>
      <w:r>
        <w:t xml:space="preserve">Figure </w:t>
      </w:r>
      <w:r w:rsidR="00376F4D">
        <w:rPr>
          <w:noProof/>
        </w:rPr>
        <w:fldChar w:fldCharType="begin"/>
      </w:r>
      <w:r w:rsidR="00376F4D">
        <w:rPr>
          <w:noProof/>
        </w:rPr>
        <w:instrText xml:space="preserve"> SEQ Figure \* ARABIC </w:instrText>
      </w:r>
      <w:r w:rsidR="00376F4D">
        <w:rPr>
          <w:noProof/>
        </w:rPr>
        <w:fldChar w:fldCharType="separate"/>
      </w:r>
      <w:r>
        <w:rPr>
          <w:noProof/>
        </w:rPr>
        <w:t>73</w:t>
      </w:r>
      <w:r w:rsidR="00376F4D">
        <w:rPr>
          <w:noProof/>
        </w:rPr>
        <w:fldChar w:fldCharType="end"/>
      </w:r>
      <w:r>
        <w:t xml:space="preserve"> </w:t>
      </w:r>
      <w:r w:rsidRPr="00FD74CC">
        <w:t>Above: Tooth battery of Rhinopters seen from below.</w:t>
      </w:r>
    </w:p>
    <w:p w:rsidR="000E1B3A" w:rsidRDefault="000E1B3A" w:rsidP="000E1B3A"/>
    <w:p w:rsidR="000E1B3A" w:rsidRDefault="000E1B3A" w:rsidP="000E1B3A">
      <w:r>
        <w:t>This specimen is a crushing tooth battery.</w:t>
      </w:r>
    </w:p>
    <w:p w:rsidR="000E1B3A" w:rsidRDefault="000E1B3A" w:rsidP="000E1B3A"/>
    <w:p w:rsidR="000E1B3A" w:rsidRPr="00C236DD" w:rsidRDefault="000E1B3A" w:rsidP="000E1B3A"/>
    <w:p w:rsidR="000E1B3A" w:rsidRDefault="00E873D4" w:rsidP="000E1B3A">
      <w:pPr>
        <w:pStyle w:val="Heading2"/>
      </w:pPr>
      <w:hyperlink r:id="rId44" w:history="1">
        <w:bookmarkStart w:id="14" w:name="_Toc535513792"/>
        <w:r w:rsidR="000E1B3A" w:rsidRPr="00E70C50">
          <w:rPr>
            <w:rStyle w:val="Hyperlink"/>
          </w:rPr>
          <w:t>2.13 Palaeoniscus</w:t>
        </w:r>
        <w:bookmarkEnd w:id="14"/>
      </w:hyperlink>
    </w:p>
    <w:p w:rsidR="000E1B3A" w:rsidRDefault="000E1B3A" w:rsidP="000E1B3A"/>
    <w:p w:rsidR="000E1B3A" w:rsidRDefault="000E1B3A" w:rsidP="000E1B3A">
      <w:r>
        <w:t>Early members of the ray-finned fish radiation (i.e. those present during the late Palaeozoic) are sometimes referred to collectively as ‘palaeoniscids’. It is from somewhere within this early assemblage that we believe the ancestors of more advanced forms (sturgeons, gars, the Bowfin and ultimately the teleost fish) arose.</w:t>
      </w:r>
    </w:p>
    <w:p w:rsidR="000E1B3A" w:rsidRDefault="000E1B3A" w:rsidP="000E1B3A"/>
    <w:p w:rsidR="000E1B3A" w:rsidRDefault="000E1B3A" w:rsidP="000E1B3A">
      <w:pPr>
        <w:keepNext/>
      </w:pPr>
      <w:r>
        <w:rPr>
          <w:noProof/>
          <w:lang w:eastAsia="en-GB"/>
        </w:rPr>
        <w:lastRenderedPageBreak/>
        <w:drawing>
          <wp:inline distT="0" distB="0" distL="0" distR="0" wp14:anchorId="416F5B67" wp14:editId="681246CC">
            <wp:extent cx="4762500" cy="4076700"/>
            <wp:effectExtent l="0" t="0" r="0" b="0"/>
            <wp:docPr id="77" name="Picture 77" descr="http://www.ucl.ac.uk/museums-static/obl4he/vertebratepalaeo/13_Palaeoniscu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http://www.ucl.ac.uk/museums-static/obl4he/vertebratepalaeo/13_Palaeoniscus_1.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762500" cy="4076700"/>
                    </a:xfrm>
                    <a:prstGeom prst="rect">
                      <a:avLst/>
                    </a:prstGeom>
                    <a:noFill/>
                    <a:ln>
                      <a:noFill/>
                    </a:ln>
                  </pic:spPr>
                </pic:pic>
              </a:graphicData>
            </a:graphic>
          </wp:inline>
        </w:drawing>
      </w:r>
    </w:p>
    <w:p w:rsidR="000E1B3A" w:rsidRDefault="000E1B3A" w:rsidP="000E1B3A">
      <w:pPr>
        <w:pStyle w:val="Caption"/>
      </w:pPr>
      <w:r>
        <w:t xml:space="preserve">Figure </w:t>
      </w:r>
      <w:r w:rsidR="00376F4D">
        <w:rPr>
          <w:noProof/>
        </w:rPr>
        <w:fldChar w:fldCharType="begin"/>
      </w:r>
      <w:r w:rsidR="00376F4D">
        <w:rPr>
          <w:noProof/>
        </w:rPr>
        <w:instrText xml:space="preserve"> SEQ Figure \* ARABIC </w:instrText>
      </w:r>
      <w:r w:rsidR="00376F4D">
        <w:rPr>
          <w:noProof/>
        </w:rPr>
        <w:fldChar w:fldCharType="separate"/>
      </w:r>
      <w:r>
        <w:rPr>
          <w:noProof/>
        </w:rPr>
        <w:t>74</w:t>
      </w:r>
      <w:r w:rsidR="00376F4D">
        <w:rPr>
          <w:noProof/>
        </w:rPr>
        <w:fldChar w:fldCharType="end"/>
      </w:r>
      <w:r>
        <w:t xml:space="preserve"> </w:t>
      </w:r>
      <w:r w:rsidRPr="00C208EB">
        <w:t>Above: Cast of a fossil of the fish Palaeoniscus, the head is to the left.</w:t>
      </w:r>
    </w:p>
    <w:p w:rsidR="000E1B3A" w:rsidRDefault="000E1B3A" w:rsidP="000E1B3A"/>
    <w:p w:rsidR="000E1B3A" w:rsidRDefault="000E1B3A" w:rsidP="000E1B3A">
      <w:r>
        <w:rPr>
          <w:i/>
          <w:iCs/>
        </w:rPr>
        <w:t>Palaeoniscus</w:t>
      </w:r>
      <w:r>
        <w:rPr>
          <w:rStyle w:val="apple-converted-space"/>
        </w:rPr>
        <w:t xml:space="preserve"> </w:t>
      </w:r>
      <w:r>
        <w:t>comes from the Late Permain of Germany. Note the major fins and head structures etc. and the presence of the primitive heterocercal tail.</w:t>
      </w:r>
    </w:p>
    <w:p w:rsidR="000E1B3A" w:rsidRDefault="000E1B3A" w:rsidP="000E1B3A"/>
    <w:p w:rsidR="000E1B3A" w:rsidRPr="00C236DD" w:rsidRDefault="000E1B3A" w:rsidP="000E1B3A"/>
    <w:p w:rsidR="000E1B3A" w:rsidRDefault="00E873D4" w:rsidP="000E1B3A">
      <w:pPr>
        <w:pStyle w:val="Heading2"/>
      </w:pPr>
      <w:hyperlink r:id="rId46" w:history="1">
        <w:bookmarkStart w:id="15" w:name="_Toc535513793"/>
        <w:r w:rsidR="000E1B3A" w:rsidRPr="00E70C50">
          <w:rPr>
            <w:rStyle w:val="Hyperlink"/>
          </w:rPr>
          <w:t>2.14 Sturgeon</w:t>
        </w:r>
        <w:bookmarkEnd w:id="15"/>
      </w:hyperlink>
    </w:p>
    <w:p w:rsidR="000E1B3A" w:rsidRDefault="000E1B3A" w:rsidP="000E1B3A"/>
    <w:p w:rsidR="000E1B3A" w:rsidRDefault="000E1B3A" w:rsidP="000E1B3A">
      <w:pPr>
        <w:keepNext/>
      </w:pPr>
      <w:r>
        <w:rPr>
          <w:noProof/>
          <w:lang w:eastAsia="en-GB"/>
        </w:rPr>
        <w:lastRenderedPageBreak/>
        <w:drawing>
          <wp:inline distT="0" distB="0" distL="0" distR="0" wp14:anchorId="2032EBC9" wp14:editId="5C8C322B">
            <wp:extent cx="4762500" cy="4171950"/>
            <wp:effectExtent l="0" t="0" r="0" b="0"/>
            <wp:docPr id="78" name="Picture 78" descr="http://www.ucl.ac.uk/museums-static/obl4he/vertebratepalaeo/14_Sturgeon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www.ucl.ac.uk/museums-static/obl4he/vertebratepalaeo/14_Sturgeon_1.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762500" cy="4171950"/>
                    </a:xfrm>
                    <a:prstGeom prst="rect">
                      <a:avLst/>
                    </a:prstGeom>
                    <a:noFill/>
                    <a:ln>
                      <a:noFill/>
                    </a:ln>
                  </pic:spPr>
                </pic:pic>
              </a:graphicData>
            </a:graphic>
          </wp:inline>
        </w:drawing>
      </w:r>
    </w:p>
    <w:p w:rsidR="000E1B3A" w:rsidRDefault="000E1B3A" w:rsidP="000E1B3A">
      <w:pPr>
        <w:pStyle w:val="Caption"/>
      </w:pPr>
      <w:r>
        <w:t xml:space="preserve">Figure </w:t>
      </w:r>
      <w:r w:rsidR="00376F4D">
        <w:rPr>
          <w:noProof/>
        </w:rPr>
        <w:fldChar w:fldCharType="begin"/>
      </w:r>
      <w:r w:rsidR="00376F4D">
        <w:rPr>
          <w:noProof/>
        </w:rPr>
        <w:instrText xml:space="preserve"> SEQ Figure \* ARABIC </w:instrText>
      </w:r>
      <w:r w:rsidR="00376F4D">
        <w:rPr>
          <w:noProof/>
        </w:rPr>
        <w:fldChar w:fldCharType="separate"/>
      </w:r>
      <w:r>
        <w:rPr>
          <w:noProof/>
        </w:rPr>
        <w:t>75</w:t>
      </w:r>
      <w:r w:rsidR="00376F4D">
        <w:rPr>
          <w:noProof/>
        </w:rPr>
        <w:fldChar w:fldCharType="end"/>
      </w:r>
      <w:r>
        <w:t xml:space="preserve"> </w:t>
      </w:r>
      <w:r w:rsidRPr="003B5C22">
        <w:t>Above: Head of a sturgeon, seen from above left.</w:t>
      </w:r>
    </w:p>
    <w:p w:rsidR="000E1B3A" w:rsidRDefault="000E1B3A" w:rsidP="000E1B3A"/>
    <w:p w:rsidR="000E1B3A" w:rsidRDefault="000E1B3A" w:rsidP="000E1B3A">
      <w:r>
        <w:t>This mass of elements represent parts of the skeleton and armour of an</w:t>
      </w:r>
      <w:r>
        <w:rPr>
          <w:rStyle w:val="apple-converted-space"/>
        </w:rPr>
        <w:t xml:space="preserve"> </w:t>
      </w:r>
      <w:hyperlink r:id="rId48" w:anchor="zoomoodle_glossary_extant" w:tooltip="ZooMoodle Glossary: extant" w:history="1">
        <w:r>
          <w:rPr>
            <w:rStyle w:val="Hyperlink"/>
            <w:color w:val="003388"/>
          </w:rPr>
          <w:t>extant</w:t>
        </w:r>
      </w:hyperlink>
      <w:r>
        <w:rPr>
          <w:rStyle w:val="apple-converted-space"/>
        </w:rPr>
        <w:t xml:space="preserve"> </w:t>
      </w:r>
      <w:r>
        <w:t>sturgeon. Try to identify some of these elements.</w:t>
      </w:r>
    </w:p>
    <w:p w:rsidR="000E1B3A" w:rsidRDefault="000E1B3A" w:rsidP="000E1B3A"/>
    <w:p w:rsidR="000E1B3A" w:rsidRDefault="000E1B3A" w:rsidP="000E1B3A">
      <w:pPr>
        <w:keepNext/>
      </w:pPr>
      <w:r>
        <w:rPr>
          <w:noProof/>
          <w:lang w:eastAsia="en-GB"/>
        </w:rPr>
        <w:lastRenderedPageBreak/>
        <w:drawing>
          <wp:inline distT="0" distB="0" distL="0" distR="0" wp14:anchorId="096D85A6" wp14:editId="49ACE59B">
            <wp:extent cx="4762500" cy="5105400"/>
            <wp:effectExtent l="0" t="0" r="0" b="0"/>
            <wp:docPr id="79" name="Picture 79" descr="http://www.ucl.ac.uk/museums-static/obl4he/vertebratepalaeo/14_Sturgeon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http://www.ucl.ac.uk/museums-static/obl4he/vertebratepalaeo/14_Sturgeon_2.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762500" cy="5105400"/>
                    </a:xfrm>
                    <a:prstGeom prst="rect">
                      <a:avLst/>
                    </a:prstGeom>
                    <a:noFill/>
                    <a:ln>
                      <a:noFill/>
                    </a:ln>
                  </pic:spPr>
                </pic:pic>
              </a:graphicData>
            </a:graphic>
          </wp:inline>
        </w:drawing>
      </w:r>
    </w:p>
    <w:p w:rsidR="000E1B3A" w:rsidRDefault="000E1B3A" w:rsidP="000E1B3A">
      <w:pPr>
        <w:pStyle w:val="Caption"/>
      </w:pPr>
      <w:r>
        <w:t xml:space="preserve">Figure </w:t>
      </w:r>
      <w:r w:rsidR="00376F4D">
        <w:rPr>
          <w:noProof/>
        </w:rPr>
        <w:fldChar w:fldCharType="begin"/>
      </w:r>
      <w:r w:rsidR="00376F4D">
        <w:rPr>
          <w:noProof/>
        </w:rPr>
        <w:instrText xml:space="preserve"> SEQ Figure \* ARABIC </w:instrText>
      </w:r>
      <w:r w:rsidR="00376F4D">
        <w:rPr>
          <w:noProof/>
        </w:rPr>
        <w:fldChar w:fldCharType="separate"/>
      </w:r>
      <w:r>
        <w:rPr>
          <w:noProof/>
        </w:rPr>
        <w:t>76</w:t>
      </w:r>
      <w:r w:rsidR="00376F4D">
        <w:rPr>
          <w:noProof/>
        </w:rPr>
        <w:fldChar w:fldCharType="end"/>
      </w:r>
      <w:r>
        <w:t xml:space="preserve"> </w:t>
      </w:r>
      <w:r w:rsidRPr="006710C8">
        <w:t>Above: Head of a sturgeon, seen from above.</w:t>
      </w:r>
    </w:p>
    <w:p w:rsidR="000E1B3A" w:rsidRDefault="000E1B3A" w:rsidP="000E1B3A"/>
    <w:p w:rsidR="000E1B3A" w:rsidRDefault="000E1B3A" w:rsidP="000E1B3A">
      <w:pPr>
        <w:keepNext/>
      </w:pPr>
      <w:r>
        <w:rPr>
          <w:noProof/>
          <w:lang w:eastAsia="en-GB"/>
        </w:rPr>
        <w:lastRenderedPageBreak/>
        <w:drawing>
          <wp:inline distT="0" distB="0" distL="0" distR="0" wp14:anchorId="08F13CE9" wp14:editId="29BA62B4">
            <wp:extent cx="4762500" cy="4686300"/>
            <wp:effectExtent l="0" t="0" r="0" b="0"/>
            <wp:docPr id="80" name="Picture 80" descr="http://www.ucl.ac.uk/museums-static/obl4he/vertebratepalaeo/14_Sturgeon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http://www.ucl.ac.uk/museums-static/obl4he/vertebratepalaeo/14_Sturgeon_3.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762500" cy="4686300"/>
                    </a:xfrm>
                    <a:prstGeom prst="rect">
                      <a:avLst/>
                    </a:prstGeom>
                    <a:noFill/>
                    <a:ln>
                      <a:noFill/>
                    </a:ln>
                  </pic:spPr>
                </pic:pic>
              </a:graphicData>
            </a:graphic>
          </wp:inline>
        </w:drawing>
      </w:r>
    </w:p>
    <w:p w:rsidR="000E1B3A" w:rsidRDefault="000E1B3A" w:rsidP="000E1B3A">
      <w:pPr>
        <w:pStyle w:val="Caption"/>
      </w:pPr>
      <w:r>
        <w:t xml:space="preserve">Figure </w:t>
      </w:r>
      <w:r w:rsidR="00376F4D">
        <w:rPr>
          <w:noProof/>
        </w:rPr>
        <w:fldChar w:fldCharType="begin"/>
      </w:r>
      <w:r w:rsidR="00376F4D">
        <w:rPr>
          <w:noProof/>
        </w:rPr>
        <w:instrText xml:space="preserve"> SEQ Figure \* ARABIC </w:instrText>
      </w:r>
      <w:r w:rsidR="00376F4D">
        <w:rPr>
          <w:noProof/>
        </w:rPr>
        <w:fldChar w:fldCharType="separate"/>
      </w:r>
      <w:r>
        <w:rPr>
          <w:noProof/>
        </w:rPr>
        <w:t>77</w:t>
      </w:r>
      <w:r w:rsidR="00376F4D">
        <w:rPr>
          <w:noProof/>
        </w:rPr>
        <w:fldChar w:fldCharType="end"/>
      </w:r>
      <w:r>
        <w:t xml:space="preserve"> </w:t>
      </w:r>
      <w:r w:rsidRPr="00F77E4E">
        <w:t>Above: Head of a sturgeon, seen from the left.</w:t>
      </w:r>
    </w:p>
    <w:p w:rsidR="000E1B3A" w:rsidRDefault="000E1B3A" w:rsidP="000E1B3A"/>
    <w:p w:rsidR="000E1B3A" w:rsidRPr="00C236DD" w:rsidRDefault="000E1B3A" w:rsidP="000E1B3A"/>
    <w:p w:rsidR="000E1B3A" w:rsidRDefault="00E873D4" w:rsidP="000E1B3A">
      <w:pPr>
        <w:pStyle w:val="Heading2"/>
      </w:pPr>
      <w:hyperlink r:id="rId51" w:history="1">
        <w:bookmarkStart w:id="16" w:name="_Toc535513794"/>
        <w:r w:rsidR="000E1B3A" w:rsidRPr="00E70C50">
          <w:rPr>
            <w:rStyle w:val="Hyperlink"/>
          </w:rPr>
          <w:t>2.15 Lepidotes minor</w:t>
        </w:r>
        <w:bookmarkEnd w:id="16"/>
      </w:hyperlink>
    </w:p>
    <w:p w:rsidR="000E1B3A" w:rsidRDefault="000E1B3A" w:rsidP="000E1B3A"/>
    <w:p w:rsidR="000E1B3A" w:rsidRDefault="000E1B3A" w:rsidP="000E1B3A">
      <w:r>
        <w:rPr>
          <w:i/>
          <w:iCs/>
        </w:rPr>
        <w:t>Lepidotes</w:t>
      </w:r>
      <w:r>
        <w:rPr>
          <w:rStyle w:val="apple-converted-space"/>
        </w:rPr>
        <w:t xml:space="preserve"> </w:t>
      </w:r>
      <w:r>
        <w:t>is a ray-finned fish from the Jurassic. It is relatively advanced compared to the palaeoniscid-like forms, but retains several plesiomorphic features with regard to teleosts. Note the scale pattern and other major features such as fins, operculum, head structures and so on.</w:t>
      </w:r>
    </w:p>
    <w:p w:rsidR="000E1B3A" w:rsidRDefault="000E1B3A" w:rsidP="000E1B3A"/>
    <w:p w:rsidR="000E1B3A" w:rsidRDefault="000E1B3A" w:rsidP="000E1B3A">
      <w:pPr>
        <w:keepNext/>
      </w:pPr>
      <w:r>
        <w:rPr>
          <w:noProof/>
          <w:lang w:eastAsia="en-GB"/>
        </w:rPr>
        <w:drawing>
          <wp:inline distT="0" distB="0" distL="0" distR="0" wp14:anchorId="6E6965BC" wp14:editId="5C70CF09">
            <wp:extent cx="4762500" cy="2190750"/>
            <wp:effectExtent l="0" t="0" r="0" b="0"/>
            <wp:docPr id="81" name="Picture 81" descr="http://www.ucl.ac.uk/museums-static/obl4he/vertebratepalaeo/15_Lepidotes_min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http://www.ucl.ac.uk/museums-static/obl4he/vertebratepalaeo/15_Lepidotes_minor.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762500" cy="2190750"/>
                    </a:xfrm>
                    <a:prstGeom prst="rect">
                      <a:avLst/>
                    </a:prstGeom>
                    <a:noFill/>
                    <a:ln>
                      <a:noFill/>
                    </a:ln>
                  </pic:spPr>
                </pic:pic>
              </a:graphicData>
            </a:graphic>
          </wp:inline>
        </w:drawing>
      </w:r>
    </w:p>
    <w:p w:rsidR="000E1B3A" w:rsidRDefault="000E1B3A" w:rsidP="000E1B3A">
      <w:pPr>
        <w:pStyle w:val="Caption"/>
      </w:pPr>
      <w:r>
        <w:t xml:space="preserve">Figure </w:t>
      </w:r>
      <w:r w:rsidR="00376F4D">
        <w:rPr>
          <w:noProof/>
        </w:rPr>
        <w:fldChar w:fldCharType="begin"/>
      </w:r>
      <w:r w:rsidR="00376F4D">
        <w:rPr>
          <w:noProof/>
        </w:rPr>
        <w:instrText xml:space="preserve"> SEQ Figure \* ARABIC </w:instrText>
      </w:r>
      <w:r w:rsidR="00376F4D">
        <w:rPr>
          <w:noProof/>
        </w:rPr>
        <w:fldChar w:fldCharType="separate"/>
      </w:r>
      <w:r>
        <w:rPr>
          <w:noProof/>
        </w:rPr>
        <w:t>78</w:t>
      </w:r>
      <w:r w:rsidR="00376F4D">
        <w:rPr>
          <w:noProof/>
        </w:rPr>
        <w:fldChar w:fldCharType="end"/>
      </w:r>
      <w:r>
        <w:t xml:space="preserve"> </w:t>
      </w:r>
      <w:r w:rsidRPr="00826978">
        <w:t>Above: Fossil of the fish Lepidotes, seen on the left side (the head is to the right).</w:t>
      </w:r>
    </w:p>
    <w:p w:rsidR="000E1B3A" w:rsidRDefault="000E1B3A" w:rsidP="000E1B3A"/>
    <w:p w:rsidR="000E1B3A" w:rsidRPr="00C236DD" w:rsidRDefault="000E1B3A" w:rsidP="000E1B3A"/>
    <w:p w:rsidR="000E1B3A" w:rsidRDefault="00E873D4" w:rsidP="000E1B3A">
      <w:pPr>
        <w:pStyle w:val="Heading2"/>
      </w:pPr>
      <w:hyperlink r:id="rId53" w:history="1">
        <w:bookmarkStart w:id="17" w:name="_Toc535513795"/>
        <w:r w:rsidR="000E1B3A" w:rsidRPr="00E70C50">
          <w:rPr>
            <w:rStyle w:val="Hyperlink"/>
          </w:rPr>
          <w:t>2.16 Scombrocolupea</w:t>
        </w:r>
        <w:bookmarkEnd w:id="17"/>
      </w:hyperlink>
    </w:p>
    <w:p w:rsidR="000E1B3A" w:rsidRDefault="000E1B3A" w:rsidP="000E1B3A"/>
    <w:p w:rsidR="000E1B3A" w:rsidRDefault="000E1B3A" w:rsidP="000E1B3A">
      <w:pPr>
        <w:keepNext/>
      </w:pPr>
      <w:r>
        <w:rPr>
          <w:noProof/>
          <w:lang w:eastAsia="en-GB"/>
        </w:rPr>
        <w:drawing>
          <wp:inline distT="0" distB="0" distL="0" distR="0" wp14:anchorId="6EC38247" wp14:editId="5D69E137">
            <wp:extent cx="4762500" cy="4883150"/>
            <wp:effectExtent l="0" t="0" r="0" b="0"/>
            <wp:docPr id="82" name="Picture 82" descr="http://www.ucl.ac.uk/museums-static/obl4he/vertebratepalaeo/16_Scombrocolup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http://www.ucl.ac.uk/museums-static/obl4he/vertebratepalaeo/16_Scombrocolupea.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762500" cy="4883150"/>
                    </a:xfrm>
                    <a:prstGeom prst="rect">
                      <a:avLst/>
                    </a:prstGeom>
                    <a:noFill/>
                    <a:ln>
                      <a:noFill/>
                    </a:ln>
                  </pic:spPr>
                </pic:pic>
              </a:graphicData>
            </a:graphic>
          </wp:inline>
        </w:drawing>
      </w:r>
    </w:p>
    <w:p w:rsidR="000E1B3A" w:rsidRDefault="000E1B3A" w:rsidP="000E1B3A">
      <w:pPr>
        <w:pStyle w:val="Caption"/>
      </w:pPr>
      <w:r>
        <w:t xml:space="preserve">Figure </w:t>
      </w:r>
      <w:r w:rsidR="00376F4D">
        <w:rPr>
          <w:noProof/>
        </w:rPr>
        <w:fldChar w:fldCharType="begin"/>
      </w:r>
      <w:r w:rsidR="00376F4D">
        <w:rPr>
          <w:noProof/>
        </w:rPr>
        <w:instrText xml:space="preserve"> SEQ Figure \* ARABIC </w:instrText>
      </w:r>
      <w:r w:rsidR="00376F4D">
        <w:rPr>
          <w:noProof/>
        </w:rPr>
        <w:fldChar w:fldCharType="separate"/>
      </w:r>
      <w:r>
        <w:rPr>
          <w:noProof/>
        </w:rPr>
        <w:t>79</w:t>
      </w:r>
      <w:r w:rsidR="00376F4D">
        <w:rPr>
          <w:noProof/>
        </w:rPr>
        <w:fldChar w:fldCharType="end"/>
      </w:r>
      <w:r>
        <w:t xml:space="preserve"> </w:t>
      </w:r>
      <w:r w:rsidRPr="00A4445C">
        <w:t>Above: Fossil of the fish Scombrocolupea, seen from the left.</w:t>
      </w:r>
    </w:p>
    <w:p w:rsidR="000E1B3A" w:rsidRDefault="000E1B3A" w:rsidP="000E1B3A"/>
    <w:p w:rsidR="000E1B3A" w:rsidRDefault="000E1B3A" w:rsidP="000E1B3A">
      <w:r>
        <w:t>This ray-finned fish belongs to the same group of teleosts as the perch, sailfish, tuna and mackerel.</w:t>
      </w:r>
    </w:p>
    <w:p w:rsidR="000E1B3A" w:rsidRDefault="000E1B3A" w:rsidP="000E1B3A"/>
    <w:p w:rsidR="000E1B3A" w:rsidRPr="00C236DD" w:rsidRDefault="000E1B3A" w:rsidP="000E1B3A"/>
    <w:p w:rsidR="000E1B3A" w:rsidRDefault="00E873D4" w:rsidP="000E1B3A">
      <w:pPr>
        <w:pStyle w:val="Heading2"/>
      </w:pPr>
      <w:hyperlink r:id="rId55" w:history="1">
        <w:bookmarkStart w:id="18" w:name="_Toc535513796"/>
        <w:r w:rsidR="000E1B3A" w:rsidRPr="00E70C50">
          <w:rPr>
            <w:rStyle w:val="Hyperlink"/>
          </w:rPr>
          <w:t>2.17 Clupea</w:t>
        </w:r>
        <w:bookmarkEnd w:id="18"/>
      </w:hyperlink>
    </w:p>
    <w:p w:rsidR="000E1B3A" w:rsidRDefault="000E1B3A" w:rsidP="000E1B3A"/>
    <w:p w:rsidR="000E1B3A" w:rsidRDefault="000E1B3A" w:rsidP="000E1B3A">
      <w:pPr>
        <w:keepNext/>
      </w:pPr>
      <w:r>
        <w:rPr>
          <w:noProof/>
          <w:lang w:eastAsia="en-GB"/>
        </w:rPr>
        <w:lastRenderedPageBreak/>
        <w:drawing>
          <wp:inline distT="0" distB="0" distL="0" distR="0" wp14:anchorId="41F1EBE6" wp14:editId="78F3A620">
            <wp:extent cx="4762500" cy="2838450"/>
            <wp:effectExtent l="0" t="0" r="0" b="0"/>
            <wp:docPr id="83" name="Picture 83" descr="http://www.ucl.ac.uk/museums-static/obl4he/vertebratepalaeo/17_Clup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http://www.ucl.ac.uk/museums-static/obl4he/vertebratepalaeo/17_Clupea.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762500" cy="2838450"/>
                    </a:xfrm>
                    <a:prstGeom prst="rect">
                      <a:avLst/>
                    </a:prstGeom>
                    <a:noFill/>
                    <a:ln>
                      <a:noFill/>
                    </a:ln>
                  </pic:spPr>
                </pic:pic>
              </a:graphicData>
            </a:graphic>
          </wp:inline>
        </w:drawing>
      </w:r>
    </w:p>
    <w:p w:rsidR="000E1B3A" w:rsidRDefault="000E1B3A" w:rsidP="000E1B3A">
      <w:pPr>
        <w:pStyle w:val="Caption"/>
      </w:pPr>
      <w:r>
        <w:t xml:space="preserve">Figure </w:t>
      </w:r>
      <w:r w:rsidR="00376F4D">
        <w:rPr>
          <w:noProof/>
        </w:rPr>
        <w:fldChar w:fldCharType="begin"/>
      </w:r>
      <w:r w:rsidR="00376F4D">
        <w:rPr>
          <w:noProof/>
        </w:rPr>
        <w:instrText xml:space="preserve"> SEQ Figure \* ARABIC </w:instrText>
      </w:r>
      <w:r w:rsidR="00376F4D">
        <w:rPr>
          <w:noProof/>
        </w:rPr>
        <w:fldChar w:fldCharType="separate"/>
      </w:r>
      <w:r>
        <w:rPr>
          <w:noProof/>
        </w:rPr>
        <w:t>80</w:t>
      </w:r>
      <w:r w:rsidR="00376F4D">
        <w:rPr>
          <w:noProof/>
        </w:rPr>
        <w:fldChar w:fldCharType="end"/>
      </w:r>
      <w:r>
        <w:t xml:space="preserve"> </w:t>
      </w:r>
      <w:r w:rsidRPr="00A51EA6">
        <w:t>Above: Fossil of the fish Clupea, seen from the left.</w:t>
      </w:r>
    </w:p>
    <w:p w:rsidR="000E1B3A" w:rsidRDefault="000E1B3A" w:rsidP="000E1B3A"/>
    <w:p w:rsidR="000E1B3A" w:rsidRDefault="000E1B3A" w:rsidP="000E1B3A">
      <w:r>
        <w:t>Clupeiformes is the order of Ray-finned fish that includes herrings, anchovies and sardines. They tend to be fairly small open water or coastal fish, that feed on plankton, small fish and crustaceans.</w:t>
      </w:r>
    </w:p>
    <w:p w:rsidR="000E1B3A" w:rsidRDefault="000E1B3A" w:rsidP="000E1B3A"/>
    <w:p w:rsidR="000E1B3A" w:rsidRPr="00C236DD" w:rsidRDefault="000E1B3A" w:rsidP="000E1B3A"/>
    <w:p w:rsidR="000E1B3A" w:rsidRDefault="00E873D4" w:rsidP="000E1B3A">
      <w:pPr>
        <w:pStyle w:val="Heading2"/>
      </w:pPr>
      <w:hyperlink r:id="rId57" w:history="1">
        <w:bookmarkStart w:id="19" w:name="_Toc535513797"/>
        <w:r w:rsidR="000E1B3A" w:rsidRPr="00E70C50">
          <w:rPr>
            <w:rStyle w:val="Hyperlink"/>
          </w:rPr>
          <w:t>2.18 Other taxa</w:t>
        </w:r>
        <w:bookmarkEnd w:id="19"/>
      </w:hyperlink>
    </w:p>
    <w:p w:rsidR="000E1B3A" w:rsidRDefault="000E1B3A" w:rsidP="000E1B3A"/>
    <w:p w:rsidR="000E1B3A" w:rsidRPr="00C236DD" w:rsidRDefault="000E1B3A" w:rsidP="000E1B3A">
      <w:r w:rsidRPr="00C236DD">
        <w:t xml:space="preserve">The skate </w:t>
      </w:r>
      <w:r w:rsidRPr="00C236DD">
        <w:rPr>
          <w:i/>
          <w:iCs/>
        </w:rPr>
        <w:t>Raja batis</w:t>
      </w:r>
      <w:r w:rsidRPr="00C236DD">
        <w:t xml:space="preserve">, the fossil fish </w:t>
      </w:r>
      <w:r w:rsidRPr="00C236DD">
        <w:rPr>
          <w:i/>
          <w:iCs/>
        </w:rPr>
        <w:t>Lepidotes minor</w:t>
      </w:r>
      <w:r w:rsidRPr="00C236DD">
        <w:t xml:space="preserve"> and the modern bowfin </w:t>
      </w:r>
      <w:r w:rsidRPr="00C236DD">
        <w:rPr>
          <w:i/>
          <w:iCs/>
        </w:rPr>
        <w:t>Amia</w:t>
      </w:r>
      <w:r w:rsidRPr="00C236DD">
        <w:t xml:space="preserve"> were all featured in </w:t>
      </w:r>
      <w:hyperlink r:id="rId58" w:history="1">
        <w:r w:rsidRPr="00240959">
          <w:rPr>
            <w:rStyle w:val="Hyperlink"/>
          </w:rPr>
          <w:t>Chapter 1</w:t>
        </w:r>
      </w:hyperlink>
      <w:r w:rsidRPr="00C236DD">
        <w:t xml:space="preserve">. </w:t>
      </w:r>
    </w:p>
    <w:p w:rsidR="000E1B3A" w:rsidRPr="00C236DD" w:rsidRDefault="000E1B3A" w:rsidP="000E1B3A"/>
    <w:p w:rsidR="000E1B3A" w:rsidRDefault="000E1B3A" w:rsidP="000E1B3A">
      <w:r>
        <w:br w:type="page"/>
      </w:r>
    </w:p>
    <w:p w:rsidR="00376F4D" w:rsidRPr="00683CAB" w:rsidRDefault="00E873D4" w:rsidP="00376F4D">
      <w:pPr>
        <w:pStyle w:val="Heading1"/>
      </w:pPr>
      <w:hyperlink r:id="rId59" w:history="1">
        <w:bookmarkStart w:id="20" w:name="_Toc535513798"/>
        <w:r w:rsidR="00376F4D" w:rsidRPr="00683CAB">
          <w:rPr>
            <w:rStyle w:val="Hyperlink"/>
            <w:color w:val="2E74B5" w:themeColor="accent1" w:themeShade="BF"/>
            <w:u w:val="none"/>
          </w:rPr>
          <w:t>Glossary</w:t>
        </w:r>
        <w:bookmarkEnd w:id="20"/>
      </w:hyperlink>
    </w:p>
    <w:p w:rsidR="00376F4D" w:rsidRDefault="00376F4D" w:rsidP="00376F4D"/>
    <w:p w:rsidR="00376F4D" w:rsidRPr="00F8179B" w:rsidRDefault="00376F4D" w:rsidP="00376F4D">
      <w:pPr>
        <w:pStyle w:val="Heading2"/>
      </w:pPr>
      <w:bookmarkStart w:id="21" w:name="_Toc535513799"/>
      <w:r w:rsidRPr="00F8179B">
        <w:t>A</w:t>
      </w:r>
      <w:bookmarkEnd w:id="21"/>
    </w:p>
    <w:p w:rsidR="00376F4D" w:rsidRDefault="00376F4D" w:rsidP="00376F4D"/>
    <w:p w:rsidR="00376F4D" w:rsidRPr="00F51E09" w:rsidRDefault="00376F4D" w:rsidP="00376F4D">
      <w:pPr>
        <w:pStyle w:val="Heading3"/>
        <w:ind w:firstLine="720"/>
      </w:pPr>
      <w:bookmarkStart w:id="22" w:name="_Toc535513800"/>
      <w:r w:rsidRPr="00F51E09">
        <w:t>akinetic</w:t>
      </w:r>
      <w:bookmarkEnd w:id="22"/>
    </w:p>
    <w:p w:rsidR="00376F4D" w:rsidRDefault="00376F4D" w:rsidP="00376F4D">
      <w:pPr>
        <w:ind w:left="720"/>
      </w:pPr>
      <w:r>
        <w:t xml:space="preserve">In anatomy, this refers to a low level of flexibility in a structure due to a lack of moveable joints. </w:t>
      </w:r>
    </w:p>
    <w:p w:rsidR="00376F4D" w:rsidRDefault="00376F4D" w:rsidP="00376F4D">
      <w:pPr>
        <w:ind w:left="720"/>
      </w:pPr>
    </w:p>
    <w:p w:rsidR="00376F4D" w:rsidRDefault="00376F4D" w:rsidP="00376F4D">
      <w:pPr>
        <w:ind w:left="720"/>
      </w:pPr>
    </w:p>
    <w:p w:rsidR="00376F4D" w:rsidRPr="00F51E09" w:rsidRDefault="00376F4D" w:rsidP="00376F4D">
      <w:pPr>
        <w:pStyle w:val="Heading3"/>
        <w:ind w:firstLine="720"/>
      </w:pPr>
      <w:bookmarkStart w:id="23" w:name="_amniote"/>
      <w:bookmarkStart w:id="24" w:name="_Toc535513801"/>
      <w:bookmarkEnd w:id="23"/>
      <w:r w:rsidRPr="00F51E09">
        <w:t>amniote</w:t>
      </w:r>
      <w:bookmarkEnd w:id="24"/>
    </w:p>
    <w:p w:rsidR="00376F4D" w:rsidRDefault="00376F4D" w:rsidP="00376F4D">
      <w:pPr>
        <w:ind w:left="720"/>
      </w:pPr>
      <w:r w:rsidRPr="00F51E09">
        <w:t xml:space="preserve">Those vertebrates with an amniotic egg. The </w:t>
      </w:r>
      <w:hyperlink w:anchor="_extant" w:history="1">
        <w:r w:rsidRPr="00C428AE">
          <w:rPr>
            <w:rStyle w:val="Hyperlink"/>
          </w:rPr>
          <w:t>extant</w:t>
        </w:r>
      </w:hyperlink>
      <w:r w:rsidRPr="00C428AE">
        <w:t xml:space="preserve"> </w:t>
      </w:r>
      <w:hyperlink w:anchor="_Clade" w:history="1">
        <w:r w:rsidRPr="00C428AE">
          <w:rPr>
            <w:rStyle w:val="Hyperlink"/>
          </w:rPr>
          <w:t>clades</w:t>
        </w:r>
      </w:hyperlink>
      <w:r w:rsidRPr="00F51E09">
        <w:t xml:space="preserve"> are Testudines (turtles), </w:t>
      </w:r>
      <w:hyperlink w:anchor="_diapsid" w:history="1">
        <w:r w:rsidRPr="00C428AE">
          <w:rPr>
            <w:rStyle w:val="Hyperlink"/>
          </w:rPr>
          <w:t>Diapsida</w:t>
        </w:r>
      </w:hyperlink>
      <w:r>
        <w:t xml:space="preserve"> </w:t>
      </w:r>
      <w:r w:rsidRPr="00F51E09">
        <w:t>(lepidosaurians, crocodilians, and birds), and</w:t>
      </w:r>
      <w:r>
        <w:t xml:space="preserve"> </w:t>
      </w:r>
      <w:hyperlink w:anchor="_synapsid" w:tooltip="ZooMoodle Glossary: synapsid" w:history="1">
        <w:r w:rsidRPr="00F51E09">
          <w:rPr>
            <w:rStyle w:val="Hyperlink"/>
          </w:rPr>
          <w:t>Synapsida</w:t>
        </w:r>
      </w:hyperlink>
      <w:r w:rsidRPr="00F51E09">
        <w:t xml:space="preserve"> (mammals).</w:t>
      </w:r>
    </w:p>
    <w:p w:rsidR="00376F4D" w:rsidRDefault="00376F4D" w:rsidP="00376F4D">
      <w:pPr>
        <w:ind w:left="720"/>
      </w:pPr>
    </w:p>
    <w:p w:rsidR="00376F4D" w:rsidRDefault="00376F4D" w:rsidP="00376F4D">
      <w:pPr>
        <w:ind w:left="720"/>
      </w:pPr>
    </w:p>
    <w:p w:rsidR="00376F4D" w:rsidRPr="00F51E09" w:rsidRDefault="00376F4D" w:rsidP="00376F4D">
      <w:pPr>
        <w:pStyle w:val="Heading3"/>
        <w:ind w:firstLine="720"/>
      </w:pPr>
      <w:bookmarkStart w:id="25" w:name="_anapsid"/>
      <w:bookmarkStart w:id="26" w:name="_Toc535513802"/>
      <w:bookmarkEnd w:id="25"/>
      <w:r w:rsidRPr="00F51E09">
        <w:t>anapsid</w:t>
      </w:r>
      <w:bookmarkEnd w:id="26"/>
    </w:p>
    <w:p w:rsidR="00376F4D" w:rsidRDefault="00376F4D" w:rsidP="00376F4D">
      <w:pPr>
        <w:ind w:left="720"/>
      </w:pPr>
      <w:r w:rsidRPr="00F51E09">
        <w:t xml:space="preserve">Skull possessing </w:t>
      </w:r>
      <w:r w:rsidRPr="00F51E09">
        <w:rPr>
          <w:b/>
          <w:bCs/>
        </w:rPr>
        <w:t>no</w:t>
      </w:r>
      <w:r w:rsidRPr="00F51E09">
        <w:t xml:space="preserve"> </w:t>
      </w:r>
      <w:r w:rsidRPr="00F51E09">
        <w:rPr>
          <w:b/>
          <w:bCs/>
        </w:rPr>
        <w:t>temporal fenestrae</w:t>
      </w:r>
      <w:r w:rsidRPr="00F51E09">
        <w:t xml:space="preserve"> (NB. an- = without).</w:t>
      </w:r>
      <w:r w:rsidRPr="00F51E09">
        <w:br/>
      </w:r>
      <w:r w:rsidRPr="00F51E09">
        <w:br/>
      </w:r>
      <w:hyperlink w:anchor="_amniote" w:history="1">
        <w:r w:rsidRPr="00C428AE">
          <w:rPr>
            <w:rStyle w:val="Hyperlink"/>
          </w:rPr>
          <w:t>Amniotes</w:t>
        </w:r>
      </w:hyperlink>
      <w:r w:rsidRPr="00F51E09">
        <w:t xml:space="preserve"> with this skull condition form a </w:t>
      </w:r>
      <w:hyperlink w:anchor="_Paraphyletic" w:history="1">
        <w:r w:rsidRPr="00F51E09">
          <w:rPr>
            <w:rStyle w:val="Hyperlink"/>
          </w:rPr>
          <w:t>paraphyletic</w:t>
        </w:r>
      </w:hyperlink>
      <w:r>
        <w:t xml:space="preserve"> </w:t>
      </w:r>
      <w:r w:rsidRPr="00F51E09">
        <w:t xml:space="preserve">group including the Parareptilia (turtles and their extinct relatives), the extinct common ancestor of all </w:t>
      </w:r>
      <w:hyperlink w:anchor="_amniote" w:history="1">
        <w:r w:rsidRPr="00C428AE">
          <w:rPr>
            <w:rStyle w:val="Hyperlink"/>
          </w:rPr>
          <w:t>amniotes</w:t>
        </w:r>
      </w:hyperlink>
      <w:r w:rsidRPr="00F51E09">
        <w:t xml:space="preserve">, and </w:t>
      </w:r>
      <w:hyperlink w:anchor="_Basal" w:history="1">
        <w:r w:rsidRPr="00F51E09">
          <w:rPr>
            <w:rStyle w:val="Hyperlink"/>
          </w:rPr>
          <w:t>basal</w:t>
        </w:r>
      </w:hyperlink>
      <w:hyperlink r:id="rId60" w:anchor="zoomoodle_glossary_basal" w:history="1">
        <w:r w:rsidRPr="00F51E09">
          <w:rPr>
            <w:rStyle w:val="Hyperlink"/>
          </w:rPr>
          <w:t xml:space="preserve"> </w:t>
        </w:r>
      </w:hyperlink>
      <w:r w:rsidRPr="00F51E09">
        <w:t xml:space="preserve">eureptiles (the extinct precursors of </w:t>
      </w:r>
      <w:hyperlink w:anchor="_diapsid" w:history="1">
        <w:r w:rsidRPr="00F51E09">
          <w:rPr>
            <w:rStyle w:val="Hyperlink"/>
          </w:rPr>
          <w:t>diapsids</w:t>
        </w:r>
      </w:hyperlink>
      <w:r>
        <w:t>).</w:t>
      </w:r>
      <w:r w:rsidRPr="00F51E09">
        <w:br/>
      </w:r>
      <w:r w:rsidRPr="00F51E09">
        <w:br/>
        <w:t>Note that the Testudines (turtles and relatives) have modified the anapsid condition through a reduction (emargination) of the posterior region of the skull.</w:t>
      </w:r>
    </w:p>
    <w:p w:rsidR="00376F4D" w:rsidRDefault="00376F4D" w:rsidP="00376F4D">
      <w:pPr>
        <w:ind w:left="720"/>
      </w:pPr>
    </w:p>
    <w:p w:rsidR="00376F4D" w:rsidRDefault="00376F4D" w:rsidP="00376F4D">
      <w:pPr>
        <w:ind w:left="720"/>
      </w:pPr>
    </w:p>
    <w:p w:rsidR="00376F4D" w:rsidRPr="00F51E09" w:rsidRDefault="00376F4D" w:rsidP="00376F4D">
      <w:pPr>
        <w:pStyle w:val="Heading3"/>
        <w:ind w:firstLine="720"/>
      </w:pPr>
      <w:bookmarkStart w:id="27" w:name="_Apatite"/>
      <w:bookmarkStart w:id="28" w:name="_Toc535513803"/>
      <w:bookmarkEnd w:id="27"/>
      <w:r w:rsidRPr="00F51E09">
        <w:t>Apatite</w:t>
      </w:r>
      <w:bookmarkEnd w:id="28"/>
    </w:p>
    <w:p w:rsidR="00376F4D" w:rsidRDefault="00376F4D" w:rsidP="00376F4D">
      <w:pPr>
        <w:ind w:left="720"/>
      </w:pPr>
      <w:r>
        <w:t xml:space="preserve">Calcium phosphate: the crystalline component of bone. </w:t>
      </w:r>
    </w:p>
    <w:p w:rsidR="00376F4D" w:rsidRDefault="00376F4D" w:rsidP="00376F4D">
      <w:pPr>
        <w:ind w:left="720"/>
      </w:pPr>
    </w:p>
    <w:p w:rsidR="00376F4D" w:rsidRDefault="00376F4D" w:rsidP="00376F4D">
      <w:pPr>
        <w:ind w:left="720"/>
      </w:pPr>
    </w:p>
    <w:p w:rsidR="00376F4D" w:rsidRPr="00F51E09" w:rsidRDefault="00376F4D" w:rsidP="00376F4D">
      <w:pPr>
        <w:pStyle w:val="Heading3"/>
        <w:ind w:firstLine="720"/>
      </w:pPr>
      <w:bookmarkStart w:id="29" w:name="_Toc535513804"/>
      <w:r w:rsidRPr="00F51E09">
        <w:t>apomorphy</w:t>
      </w:r>
      <w:bookmarkEnd w:id="29"/>
    </w:p>
    <w:p w:rsidR="00376F4D" w:rsidRDefault="00376F4D" w:rsidP="00376F4D">
      <w:pPr>
        <w:ind w:left="720"/>
      </w:pPr>
      <w:r>
        <w:t xml:space="preserve">A derived or specialised character. </w:t>
      </w:r>
    </w:p>
    <w:p w:rsidR="00376F4D" w:rsidRDefault="00376F4D" w:rsidP="00376F4D">
      <w:pPr>
        <w:ind w:left="720"/>
      </w:pPr>
    </w:p>
    <w:p w:rsidR="00376F4D" w:rsidRDefault="00376F4D" w:rsidP="00376F4D">
      <w:pPr>
        <w:ind w:left="720"/>
      </w:pPr>
    </w:p>
    <w:p w:rsidR="00376F4D" w:rsidRPr="00F51E09" w:rsidRDefault="00376F4D" w:rsidP="00376F4D">
      <w:pPr>
        <w:pStyle w:val="Heading3"/>
        <w:ind w:firstLine="720"/>
      </w:pPr>
      <w:bookmarkStart w:id="30" w:name="_Appendicular_skeleton"/>
      <w:bookmarkStart w:id="31" w:name="_Toc535513805"/>
      <w:bookmarkEnd w:id="30"/>
      <w:r w:rsidRPr="00F51E09">
        <w:t>Appendicular skeleton</w:t>
      </w:r>
      <w:bookmarkEnd w:id="31"/>
    </w:p>
    <w:p w:rsidR="00376F4D" w:rsidRDefault="00376F4D" w:rsidP="00376F4D">
      <w:pPr>
        <w:ind w:left="720"/>
      </w:pPr>
      <w:r>
        <w:t xml:space="preserve">The endoskeletal element of the fins or limbs of a vertebrate, and their associated girdles (pectoral or pelvic). </w:t>
      </w:r>
    </w:p>
    <w:p w:rsidR="00376F4D" w:rsidRDefault="00376F4D" w:rsidP="00376F4D">
      <w:pPr>
        <w:ind w:left="720"/>
      </w:pPr>
    </w:p>
    <w:p w:rsidR="00376F4D" w:rsidRDefault="00376F4D" w:rsidP="00376F4D">
      <w:pPr>
        <w:ind w:left="720"/>
      </w:pPr>
    </w:p>
    <w:p w:rsidR="00376F4D" w:rsidRPr="00F51E09" w:rsidRDefault="00376F4D" w:rsidP="00376F4D">
      <w:pPr>
        <w:pStyle w:val="Heading3"/>
        <w:ind w:firstLine="720"/>
      </w:pPr>
      <w:bookmarkStart w:id="32" w:name="_Toc535513806"/>
      <w:r w:rsidRPr="00F51E09">
        <w:t>Axial skeleton</w:t>
      </w:r>
      <w:bookmarkEnd w:id="32"/>
    </w:p>
    <w:p w:rsidR="00376F4D" w:rsidRDefault="00376F4D" w:rsidP="00376F4D">
      <w:pPr>
        <w:ind w:left="720"/>
      </w:pPr>
      <w:r w:rsidRPr="00F8179B">
        <w:t>All parts of the vertebrate endoskeleton except the limbs or fins and their associated girdles. That is, the cranium, visceral skeleton, notochord,</w:t>
      </w:r>
      <w:r>
        <w:t xml:space="preserve"> </w:t>
      </w:r>
      <w:hyperlink w:anchor="_vertebrae" w:history="1">
        <w:r w:rsidRPr="00F8179B">
          <w:rPr>
            <w:rStyle w:val="Hyperlink"/>
          </w:rPr>
          <w:t>vertebrae</w:t>
        </w:r>
      </w:hyperlink>
      <w:r w:rsidRPr="00F8179B">
        <w:t>, and ribs.</w:t>
      </w:r>
      <w:r>
        <w:cr/>
      </w:r>
    </w:p>
    <w:p w:rsidR="00376F4D" w:rsidRDefault="00376F4D" w:rsidP="00376F4D">
      <w:pPr>
        <w:ind w:left="720"/>
      </w:pPr>
    </w:p>
    <w:p w:rsidR="00376F4D" w:rsidRPr="00F8179B" w:rsidRDefault="00376F4D" w:rsidP="00376F4D">
      <w:pPr>
        <w:pStyle w:val="Heading2"/>
      </w:pPr>
      <w:bookmarkStart w:id="33" w:name="_Toc535513807"/>
      <w:r w:rsidRPr="00F8179B">
        <w:t>B</w:t>
      </w:r>
      <w:bookmarkEnd w:id="33"/>
    </w:p>
    <w:p w:rsidR="00376F4D" w:rsidRDefault="00376F4D" w:rsidP="00376F4D"/>
    <w:p w:rsidR="00376F4D" w:rsidRPr="00F8179B" w:rsidRDefault="00376F4D" w:rsidP="00376F4D">
      <w:pPr>
        <w:pStyle w:val="Heading3"/>
        <w:ind w:firstLine="720"/>
      </w:pPr>
      <w:bookmarkStart w:id="34" w:name="_Basal"/>
      <w:bookmarkStart w:id="35" w:name="_Toc535513808"/>
      <w:bookmarkEnd w:id="34"/>
      <w:r w:rsidRPr="00F8179B">
        <w:t>Basal</w:t>
      </w:r>
      <w:bookmarkEnd w:id="35"/>
    </w:p>
    <w:p w:rsidR="00376F4D" w:rsidRDefault="00376F4D" w:rsidP="00376F4D">
      <w:pPr>
        <w:ind w:left="720"/>
      </w:pPr>
      <w:r>
        <w:t xml:space="preserve">Of, relating to, located at, or forming a base. </w:t>
      </w:r>
    </w:p>
    <w:p w:rsidR="00376F4D" w:rsidRDefault="00376F4D" w:rsidP="00376F4D">
      <w:pPr>
        <w:ind w:left="720"/>
      </w:pPr>
    </w:p>
    <w:p w:rsidR="00376F4D" w:rsidRDefault="00376F4D" w:rsidP="00376F4D">
      <w:pPr>
        <w:ind w:left="720"/>
      </w:pPr>
    </w:p>
    <w:p w:rsidR="00376F4D" w:rsidRPr="00F8179B" w:rsidRDefault="00376F4D" w:rsidP="00376F4D">
      <w:pPr>
        <w:pStyle w:val="Heading3"/>
        <w:ind w:firstLine="720"/>
      </w:pPr>
      <w:bookmarkStart w:id="36" w:name="_Toc535513809"/>
      <w:r w:rsidRPr="00F8179B">
        <w:lastRenderedPageBreak/>
        <w:t>Bicuspid</w:t>
      </w:r>
      <w:bookmarkEnd w:id="36"/>
    </w:p>
    <w:p w:rsidR="00376F4D" w:rsidRDefault="00376F4D" w:rsidP="00376F4D">
      <w:pPr>
        <w:ind w:left="720"/>
      </w:pPr>
      <w:r w:rsidRPr="00F8179B">
        <w:t xml:space="preserve">A tooth bearing two </w:t>
      </w:r>
      <w:hyperlink w:anchor="_Cusp" w:tooltip="ZooMoodle Glossary: Cusp" w:history="1">
        <w:r w:rsidRPr="00F8179B">
          <w:rPr>
            <w:rStyle w:val="Hyperlink"/>
          </w:rPr>
          <w:t>cusps</w:t>
        </w:r>
      </w:hyperlink>
      <w:r w:rsidRPr="00F8179B">
        <w:t>.</w:t>
      </w:r>
    </w:p>
    <w:p w:rsidR="00376F4D" w:rsidRDefault="00376F4D" w:rsidP="00376F4D">
      <w:pPr>
        <w:ind w:left="720"/>
      </w:pPr>
    </w:p>
    <w:p w:rsidR="00376F4D" w:rsidRPr="00F8179B" w:rsidRDefault="00376F4D" w:rsidP="00376F4D">
      <w:pPr>
        <w:pStyle w:val="Heading2"/>
      </w:pPr>
      <w:bookmarkStart w:id="37" w:name="_Toc535513810"/>
      <w:r w:rsidRPr="00F8179B">
        <w:t>C</w:t>
      </w:r>
      <w:bookmarkEnd w:id="37"/>
    </w:p>
    <w:p w:rsidR="00376F4D" w:rsidRDefault="00376F4D" w:rsidP="00376F4D"/>
    <w:p w:rsidR="00376F4D" w:rsidRPr="00F8179B" w:rsidRDefault="00376F4D" w:rsidP="00376F4D">
      <w:pPr>
        <w:pStyle w:val="Heading3"/>
        <w:ind w:firstLine="720"/>
      </w:pPr>
      <w:bookmarkStart w:id="38" w:name="_Toc535513811"/>
      <w:r w:rsidRPr="00F8179B">
        <w:t>Calcified cartilage</w:t>
      </w:r>
      <w:bookmarkEnd w:id="38"/>
    </w:p>
    <w:p w:rsidR="00376F4D" w:rsidRDefault="00E873D4" w:rsidP="00376F4D">
      <w:pPr>
        <w:ind w:left="720"/>
      </w:pPr>
      <w:hyperlink w:anchor="_Cartilage" w:tooltip="ZooMoodle Glossary: Cartilage" w:history="1">
        <w:r w:rsidR="00376F4D" w:rsidRPr="00F8179B">
          <w:rPr>
            <w:rStyle w:val="Hyperlink"/>
          </w:rPr>
          <w:t>Cartilage</w:t>
        </w:r>
      </w:hyperlink>
      <w:r w:rsidR="00376F4D" w:rsidRPr="00F8179B">
        <w:t xml:space="preserve"> strengthened with a scattering of </w:t>
      </w:r>
      <w:hyperlink w:anchor="_Apatite" w:history="1">
        <w:r w:rsidR="00376F4D" w:rsidRPr="00F8179B">
          <w:rPr>
            <w:rStyle w:val="Hyperlink"/>
          </w:rPr>
          <w:t>apatite</w:t>
        </w:r>
      </w:hyperlink>
      <w:r w:rsidR="00376F4D" w:rsidRPr="00F8179B">
        <w:t xml:space="preserve"> crystals (calcium phosphate), as seen in Chondrichthians.</w:t>
      </w:r>
      <w:r w:rsidR="00376F4D">
        <w:cr/>
      </w:r>
    </w:p>
    <w:p w:rsidR="00376F4D" w:rsidRDefault="00376F4D" w:rsidP="00376F4D">
      <w:pPr>
        <w:ind w:left="720"/>
      </w:pPr>
    </w:p>
    <w:p w:rsidR="00376F4D" w:rsidRPr="00F8179B" w:rsidRDefault="00376F4D" w:rsidP="00376F4D">
      <w:pPr>
        <w:pStyle w:val="Heading3"/>
        <w:ind w:firstLine="720"/>
      </w:pPr>
      <w:bookmarkStart w:id="39" w:name="_Cartilage"/>
      <w:bookmarkStart w:id="40" w:name="_Toc535513812"/>
      <w:bookmarkEnd w:id="39"/>
      <w:r w:rsidRPr="00F8179B">
        <w:t>Cartilage</w:t>
      </w:r>
      <w:bookmarkEnd w:id="40"/>
    </w:p>
    <w:p w:rsidR="00376F4D" w:rsidRDefault="00376F4D" w:rsidP="00376F4D">
      <w:pPr>
        <w:ind w:left="720"/>
      </w:pPr>
      <w:r>
        <w:t xml:space="preserve">A tough, elastic, fibrous connective tissue composed of collagen fibres. Used as skeletal tissue in vertebrates, it is non-mineralised and is often the developmental precursor of bone. </w:t>
      </w:r>
    </w:p>
    <w:p w:rsidR="00376F4D" w:rsidRDefault="00376F4D" w:rsidP="00376F4D">
      <w:pPr>
        <w:ind w:left="720"/>
      </w:pPr>
    </w:p>
    <w:p w:rsidR="00376F4D" w:rsidRDefault="00376F4D" w:rsidP="00376F4D">
      <w:pPr>
        <w:ind w:left="720"/>
      </w:pPr>
    </w:p>
    <w:p w:rsidR="00376F4D" w:rsidRPr="00F8179B" w:rsidRDefault="00376F4D" w:rsidP="00376F4D">
      <w:pPr>
        <w:pStyle w:val="Heading3"/>
        <w:ind w:firstLine="720"/>
      </w:pPr>
      <w:bookmarkStart w:id="41" w:name="_Clade"/>
      <w:bookmarkStart w:id="42" w:name="_Toc535513813"/>
      <w:bookmarkEnd w:id="41"/>
      <w:r w:rsidRPr="00F8179B">
        <w:t>Clade</w:t>
      </w:r>
      <w:bookmarkEnd w:id="42"/>
    </w:p>
    <w:p w:rsidR="00376F4D" w:rsidRDefault="00376F4D" w:rsidP="00376F4D">
      <w:pPr>
        <w:ind w:left="720"/>
      </w:pPr>
      <w:r w:rsidRPr="00F8179B">
        <w:t>A phylogenetic lineage comprising a common ancestor and all its descendant species.</w:t>
      </w:r>
      <w:r w:rsidRPr="00F8179B">
        <w:br/>
      </w:r>
      <w:r w:rsidRPr="00F8179B">
        <w:br/>
        <w:t xml:space="preserve">Note that the difference between a </w:t>
      </w:r>
      <w:hyperlink w:anchor="_taxon" w:tooltip="ZooMoodle Glossary: taxon" w:history="1">
        <w:r w:rsidRPr="00F8179B">
          <w:rPr>
            <w:rStyle w:val="Hyperlink"/>
          </w:rPr>
          <w:t>taxon</w:t>
        </w:r>
      </w:hyperlink>
      <w:r w:rsidRPr="00F8179B">
        <w:t xml:space="preserve"> and a clade is that a clade must include all descendant species from a common ancestor, whereas a </w:t>
      </w:r>
      <w:hyperlink w:anchor="_taxon" w:tooltip="ZooMoodle Glossary: taxon" w:history="1">
        <w:r w:rsidRPr="00F8179B">
          <w:rPr>
            <w:rStyle w:val="Hyperlink"/>
          </w:rPr>
          <w:t>taxon</w:t>
        </w:r>
      </w:hyperlink>
      <w:r w:rsidRPr="00F8179B">
        <w:t xml:space="preserve"> need not.</w:t>
      </w:r>
    </w:p>
    <w:p w:rsidR="00376F4D" w:rsidRDefault="00376F4D" w:rsidP="00376F4D">
      <w:pPr>
        <w:ind w:left="720"/>
      </w:pPr>
    </w:p>
    <w:p w:rsidR="00376F4D" w:rsidRDefault="00376F4D" w:rsidP="00376F4D">
      <w:pPr>
        <w:ind w:left="720"/>
      </w:pPr>
    </w:p>
    <w:p w:rsidR="00376F4D" w:rsidRPr="00F8179B" w:rsidRDefault="00376F4D" w:rsidP="00376F4D">
      <w:pPr>
        <w:pStyle w:val="Heading3"/>
        <w:ind w:firstLine="720"/>
      </w:pPr>
      <w:bookmarkStart w:id="43" w:name="_cladistic"/>
      <w:bookmarkStart w:id="44" w:name="_Toc535513814"/>
      <w:bookmarkEnd w:id="43"/>
      <w:r w:rsidRPr="00F8179B">
        <w:t>cladistic</w:t>
      </w:r>
      <w:bookmarkEnd w:id="44"/>
    </w:p>
    <w:p w:rsidR="00376F4D" w:rsidRDefault="00376F4D" w:rsidP="00376F4D">
      <w:pPr>
        <w:ind w:left="720"/>
      </w:pPr>
      <w:r w:rsidRPr="00F8179B">
        <w:t xml:space="preserve">Relating to the branching sequences of </w:t>
      </w:r>
      <w:hyperlink w:anchor="_phylogeny" w:tooltip="ZooMoodle Glossary: phylogeny" w:history="1">
        <w:r w:rsidRPr="00F8179B">
          <w:rPr>
            <w:rStyle w:val="Hyperlink"/>
          </w:rPr>
          <w:t>phylogeny</w:t>
        </w:r>
      </w:hyperlink>
      <w:r w:rsidRPr="00F8179B">
        <w:t>.</w:t>
      </w:r>
      <w:r>
        <w:cr/>
      </w:r>
    </w:p>
    <w:p w:rsidR="00376F4D" w:rsidRDefault="00376F4D" w:rsidP="00376F4D">
      <w:pPr>
        <w:ind w:left="720"/>
      </w:pPr>
    </w:p>
    <w:p w:rsidR="00376F4D" w:rsidRPr="00F8179B" w:rsidRDefault="00376F4D" w:rsidP="00376F4D">
      <w:pPr>
        <w:pStyle w:val="Heading3"/>
        <w:ind w:firstLine="720"/>
      </w:pPr>
      <w:bookmarkStart w:id="45" w:name="_Toc535513815"/>
      <w:r w:rsidRPr="00F8179B">
        <w:t>cladogram</w:t>
      </w:r>
      <w:bookmarkEnd w:id="45"/>
    </w:p>
    <w:p w:rsidR="00376F4D" w:rsidRDefault="00376F4D" w:rsidP="00376F4D">
      <w:pPr>
        <w:ind w:left="720"/>
      </w:pPr>
      <w:r>
        <w:t xml:space="preserve">A branching tree-like diagram representing the phylogenetic relationships (evolutionary history) of a lineage. </w:t>
      </w:r>
    </w:p>
    <w:p w:rsidR="00376F4D" w:rsidRDefault="00376F4D" w:rsidP="00376F4D">
      <w:pPr>
        <w:ind w:left="720"/>
      </w:pPr>
    </w:p>
    <w:p w:rsidR="00376F4D" w:rsidRDefault="00376F4D" w:rsidP="00376F4D">
      <w:pPr>
        <w:ind w:left="720"/>
      </w:pPr>
    </w:p>
    <w:p w:rsidR="00376F4D" w:rsidRPr="00F8179B" w:rsidRDefault="00376F4D" w:rsidP="00376F4D">
      <w:pPr>
        <w:pStyle w:val="Heading3"/>
        <w:ind w:firstLine="720"/>
      </w:pPr>
      <w:bookmarkStart w:id="46" w:name="_Toc535513816"/>
      <w:r w:rsidRPr="00F8179B">
        <w:t>cloaca</w:t>
      </w:r>
      <w:bookmarkEnd w:id="46"/>
    </w:p>
    <w:p w:rsidR="00376F4D" w:rsidRDefault="00376F4D" w:rsidP="00376F4D">
      <w:pPr>
        <w:ind w:left="720"/>
      </w:pPr>
      <w:r>
        <w:t>The common opening for the reproductive, urinary, and digestive tracts, seen in all vertebrates except therian mammals (marsupials and placental mammals).</w:t>
      </w:r>
    </w:p>
    <w:p w:rsidR="00376F4D" w:rsidRDefault="00376F4D" w:rsidP="00376F4D">
      <w:pPr>
        <w:ind w:left="720"/>
      </w:pPr>
    </w:p>
    <w:p w:rsidR="00376F4D" w:rsidRDefault="00376F4D" w:rsidP="00376F4D">
      <w:pPr>
        <w:ind w:left="720"/>
      </w:pPr>
      <w:r>
        <w:t xml:space="preserve">The term comes from the Latin for sewer. </w:t>
      </w:r>
    </w:p>
    <w:p w:rsidR="00376F4D" w:rsidRDefault="00376F4D" w:rsidP="00376F4D">
      <w:pPr>
        <w:ind w:left="720"/>
      </w:pPr>
    </w:p>
    <w:p w:rsidR="00376F4D" w:rsidRDefault="00376F4D" w:rsidP="00376F4D">
      <w:pPr>
        <w:ind w:left="720"/>
      </w:pPr>
    </w:p>
    <w:p w:rsidR="00376F4D" w:rsidRPr="00F8179B" w:rsidRDefault="00376F4D" w:rsidP="00376F4D">
      <w:pPr>
        <w:pStyle w:val="Heading3"/>
        <w:ind w:firstLine="720"/>
      </w:pPr>
      <w:bookmarkStart w:id="47" w:name="_Toc535513817"/>
      <w:r w:rsidRPr="00F8179B">
        <w:t>Cursorial</w:t>
      </w:r>
      <w:bookmarkEnd w:id="47"/>
    </w:p>
    <w:p w:rsidR="00376F4D" w:rsidRDefault="00376F4D" w:rsidP="00376F4D">
      <w:pPr>
        <w:ind w:left="720"/>
      </w:pPr>
      <w:r>
        <w:t xml:space="preserve">Adapted for running. </w:t>
      </w:r>
    </w:p>
    <w:p w:rsidR="00376F4D" w:rsidRDefault="00376F4D" w:rsidP="00376F4D">
      <w:pPr>
        <w:ind w:left="720"/>
      </w:pPr>
    </w:p>
    <w:p w:rsidR="00376F4D" w:rsidRDefault="00376F4D" w:rsidP="00376F4D">
      <w:pPr>
        <w:ind w:left="720"/>
      </w:pPr>
    </w:p>
    <w:p w:rsidR="00376F4D" w:rsidRPr="00F8179B" w:rsidRDefault="00376F4D" w:rsidP="00376F4D">
      <w:pPr>
        <w:pStyle w:val="Heading3"/>
        <w:ind w:firstLine="720"/>
      </w:pPr>
      <w:bookmarkStart w:id="48" w:name="_Cusp"/>
      <w:bookmarkStart w:id="49" w:name="_Toc535513818"/>
      <w:bookmarkEnd w:id="48"/>
      <w:r w:rsidRPr="00F8179B">
        <w:t>Cusp</w:t>
      </w:r>
      <w:bookmarkEnd w:id="49"/>
    </w:p>
    <w:p w:rsidR="00376F4D" w:rsidRDefault="00376F4D" w:rsidP="00376F4D">
      <w:pPr>
        <w:ind w:left="720"/>
      </w:pPr>
      <w:r>
        <w:t>The biting point of a tooth.</w:t>
      </w:r>
    </w:p>
    <w:p w:rsidR="00376F4D" w:rsidRDefault="00376F4D" w:rsidP="00376F4D"/>
    <w:p w:rsidR="00376F4D" w:rsidRDefault="00376F4D" w:rsidP="00376F4D"/>
    <w:p w:rsidR="00376F4D" w:rsidRPr="00F8179B" w:rsidRDefault="00376F4D" w:rsidP="00376F4D">
      <w:pPr>
        <w:pStyle w:val="Heading2"/>
      </w:pPr>
      <w:bookmarkStart w:id="50" w:name="_Toc535513819"/>
      <w:r w:rsidRPr="00F8179B">
        <w:t>D</w:t>
      </w:r>
      <w:bookmarkEnd w:id="50"/>
    </w:p>
    <w:p w:rsidR="00376F4D" w:rsidRDefault="00376F4D" w:rsidP="00376F4D"/>
    <w:p w:rsidR="00376F4D" w:rsidRPr="00F8179B" w:rsidRDefault="00376F4D" w:rsidP="00376F4D">
      <w:pPr>
        <w:pStyle w:val="Heading3"/>
        <w:ind w:firstLine="720"/>
      </w:pPr>
      <w:bookmarkStart w:id="51" w:name="_Dentary"/>
      <w:bookmarkStart w:id="52" w:name="_Toc535513820"/>
      <w:bookmarkEnd w:id="51"/>
      <w:r w:rsidRPr="00F8179B">
        <w:lastRenderedPageBreak/>
        <w:t>Dentary</w:t>
      </w:r>
      <w:bookmarkEnd w:id="52"/>
    </w:p>
    <w:p w:rsidR="00376F4D" w:rsidRDefault="00376F4D" w:rsidP="00376F4D">
      <w:pPr>
        <w:ind w:left="720"/>
      </w:pPr>
      <w:r w:rsidRPr="00F8179B">
        <w:t>The anterior bone of the lower jaw which bears the teeth. It forms the whole of the lower jaw in mammals.</w:t>
      </w:r>
    </w:p>
    <w:p w:rsidR="00376F4D" w:rsidRDefault="00376F4D" w:rsidP="00376F4D">
      <w:pPr>
        <w:ind w:left="720"/>
      </w:pPr>
    </w:p>
    <w:p w:rsidR="00376F4D" w:rsidRPr="00F8179B" w:rsidRDefault="00376F4D" w:rsidP="00376F4D">
      <w:pPr>
        <w:pStyle w:val="Heading3"/>
        <w:ind w:firstLine="720"/>
      </w:pPr>
      <w:bookmarkStart w:id="53" w:name="_Dentine"/>
      <w:bookmarkStart w:id="54" w:name="_Toc535513821"/>
      <w:bookmarkEnd w:id="53"/>
      <w:r w:rsidRPr="00F8179B">
        <w:t>Dentine</w:t>
      </w:r>
      <w:bookmarkEnd w:id="54"/>
    </w:p>
    <w:p w:rsidR="00376F4D" w:rsidRDefault="00376F4D" w:rsidP="00376F4D">
      <w:pPr>
        <w:ind w:left="720"/>
      </w:pPr>
      <w:r w:rsidRPr="00F8179B">
        <w:t>A bone-like substance, lacking cell bodies and consisting mainly of calcium phosphate (</w:t>
      </w:r>
      <w:hyperlink w:anchor="_Apatite" w:tooltip="ZooMoodle Glossary: Apatite" w:history="1">
        <w:r w:rsidRPr="00F8179B">
          <w:rPr>
            <w:rStyle w:val="Hyperlink"/>
          </w:rPr>
          <w:t>apatite</w:t>
        </w:r>
      </w:hyperlink>
      <w:r w:rsidRPr="00F8179B">
        <w:t>) in a fibrous matrix.</w:t>
      </w:r>
    </w:p>
    <w:p w:rsidR="00376F4D" w:rsidRDefault="00376F4D" w:rsidP="00376F4D">
      <w:pPr>
        <w:ind w:left="720"/>
      </w:pPr>
    </w:p>
    <w:p w:rsidR="00376F4D" w:rsidRDefault="00376F4D" w:rsidP="00376F4D">
      <w:pPr>
        <w:ind w:left="720"/>
      </w:pPr>
    </w:p>
    <w:p w:rsidR="00376F4D" w:rsidRPr="00F8179B" w:rsidRDefault="00376F4D" w:rsidP="00376F4D">
      <w:pPr>
        <w:pStyle w:val="Heading3"/>
        <w:ind w:firstLine="720"/>
      </w:pPr>
      <w:bookmarkStart w:id="55" w:name="_Dermal_bone"/>
      <w:bookmarkStart w:id="56" w:name="_Toc535513822"/>
      <w:bookmarkEnd w:id="55"/>
      <w:r w:rsidRPr="00F8179B">
        <w:t>Dermal bone</w:t>
      </w:r>
      <w:bookmarkEnd w:id="56"/>
    </w:p>
    <w:p w:rsidR="00376F4D" w:rsidRDefault="00376F4D" w:rsidP="00376F4D">
      <w:pPr>
        <w:ind w:left="720"/>
      </w:pPr>
      <w:r>
        <w:t>A type of bone forming within the dermis - the deep layer of vertebrate skin cells below the surface layer, the epidermis.</w:t>
      </w:r>
    </w:p>
    <w:p w:rsidR="00376F4D" w:rsidRDefault="00376F4D" w:rsidP="00376F4D">
      <w:pPr>
        <w:ind w:left="720"/>
      </w:pPr>
    </w:p>
    <w:p w:rsidR="00376F4D" w:rsidRDefault="00376F4D" w:rsidP="00376F4D">
      <w:pPr>
        <w:ind w:left="720"/>
      </w:pPr>
    </w:p>
    <w:p w:rsidR="00376F4D" w:rsidRPr="00F8179B" w:rsidRDefault="00376F4D" w:rsidP="00376F4D">
      <w:pPr>
        <w:pStyle w:val="Heading3"/>
        <w:ind w:firstLine="720"/>
      </w:pPr>
      <w:bookmarkStart w:id="57" w:name="_diapsid"/>
      <w:bookmarkStart w:id="58" w:name="_Toc535513823"/>
      <w:bookmarkEnd w:id="57"/>
      <w:r w:rsidRPr="00F8179B">
        <w:t>diapsid</w:t>
      </w:r>
      <w:bookmarkEnd w:id="58"/>
    </w:p>
    <w:p w:rsidR="00376F4D" w:rsidRDefault="00376F4D" w:rsidP="00376F4D">
      <w:pPr>
        <w:ind w:left="720"/>
      </w:pPr>
      <w:r w:rsidRPr="00F8179B">
        <w:t xml:space="preserve">Skull possessing both an </w:t>
      </w:r>
      <w:r w:rsidRPr="00F8179B">
        <w:rPr>
          <w:b/>
          <w:bCs/>
        </w:rPr>
        <w:t>upper and a lower</w:t>
      </w:r>
      <w:r w:rsidRPr="00F8179B">
        <w:t xml:space="preserve"> </w:t>
      </w:r>
      <w:r w:rsidRPr="00F8179B">
        <w:rPr>
          <w:b/>
          <w:bCs/>
        </w:rPr>
        <w:t>temporal fenestra</w:t>
      </w:r>
      <w:r w:rsidRPr="00F8179B">
        <w:t xml:space="preserve"> (NB. di- = two). </w:t>
      </w:r>
      <w:r w:rsidRPr="00F8179B">
        <w:br/>
      </w:r>
      <w:r w:rsidRPr="00F8179B">
        <w:br/>
      </w:r>
      <w:hyperlink w:anchor="_amniote" w:tooltip="ZooMoodle Glossary: amniote" w:history="1">
        <w:r w:rsidRPr="00F8179B">
          <w:rPr>
            <w:rStyle w:val="Hyperlink"/>
          </w:rPr>
          <w:t>Amniotes</w:t>
        </w:r>
      </w:hyperlink>
      <w:r w:rsidRPr="00F8179B">
        <w:t xml:space="preserve"> with this skull condition form the </w:t>
      </w:r>
      <w:hyperlink w:anchor="_monophyletic" w:tooltip="ZooMoodle Glossary: monophyletic" w:history="1">
        <w:r w:rsidRPr="00F8179B">
          <w:rPr>
            <w:rStyle w:val="Hyperlink"/>
          </w:rPr>
          <w:t>monophyletic</w:t>
        </w:r>
      </w:hyperlink>
      <w:r w:rsidRPr="00F8179B">
        <w:t xml:space="preserve"> </w:t>
      </w:r>
      <w:hyperlink w:anchor="_Clade" w:tooltip="ZooMoodle Glossary: Clade" w:history="1">
        <w:r w:rsidRPr="00F8179B">
          <w:rPr>
            <w:rStyle w:val="Hyperlink"/>
          </w:rPr>
          <w:t>clade</w:t>
        </w:r>
      </w:hyperlink>
      <w:r w:rsidRPr="00F8179B">
        <w:t xml:space="preserve"> </w:t>
      </w:r>
      <w:r w:rsidRPr="00F8179B">
        <w:rPr>
          <w:b/>
          <w:bCs/>
        </w:rPr>
        <w:t>Diapsida</w:t>
      </w:r>
      <w:r w:rsidRPr="00F8179B">
        <w:t xml:space="preserve">, which includes the lepidosaurs (lizards, snakes, and tuatara), archosaurs (crocodilians, dinosaurs, and birds), and their other extinct relatives. </w:t>
      </w:r>
      <w:r w:rsidRPr="00F8179B">
        <w:br/>
      </w:r>
      <w:r w:rsidRPr="00F8179B">
        <w:br/>
        <w:t xml:space="preserve">Note that some diapsids, such as lizards, have lost the temporal bar separating the fenestrae to form one large window. Others, such as the Aves (birds), have merged both fenestrae with the </w:t>
      </w:r>
      <w:hyperlink w:anchor="_Orbit" w:tooltip="ZooMoodle Glossary: Orbit" w:history="1">
        <w:r w:rsidRPr="00F8179B">
          <w:rPr>
            <w:rStyle w:val="Hyperlink"/>
          </w:rPr>
          <w:t>orbit</w:t>
        </w:r>
      </w:hyperlink>
      <w:r w:rsidRPr="00F8179B">
        <w:t>.</w:t>
      </w:r>
    </w:p>
    <w:p w:rsidR="00376F4D" w:rsidRDefault="00376F4D" w:rsidP="00376F4D">
      <w:pPr>
        <w:ind w:left="720"/>
      </w:pPr>
    </w:p>
    <w:p w:rsidR="00376F4D" w:rsidRDefault="00376F4D" w:rsidP="00376F4D">
      <w:pPr>
        <w:ind w:left="720"/>
      </w:pPr>
    </w:p>
    <w:p w:rsidR="00376F4D" w:rsidRPr="00F8179B" w:rsidRDefault="00376F4D" w:rsidP="00376F4D">
      <w:pPr>
        <w:pStyle w:val="Heading2"/>
      </w:pPr>
      <w:bookmarkStart w:id="59" w:name="_Toc535513824"/>
      <w:r w:rsidRPr="00F8179B">
        <w:t>E</w:t>
      </w:r>
      <w:bookmarkEnd w:id="59"/>
    </w:p>
    <w:p w:rsidR="00376F4D" w:rsidRDefault="00376F4D" w:rsidP="00376F4D"/>
    <w:p w:rsidR="00376F4D" w:rsidRPr="00F8179B" w:rsidRDefault="00376F4D" w:rsidP="00376F4D">
      <w:pPr>
        <w:pStyle w:val="Heading3"/>
        <w:ind w:firstLine="720"/>
      </w:pPr>
      <w:bookmarkStart w:id="60" w:name="_Enamel"/>
      <w:bookmarkStart w:id="61" w:name="_Toc535513825"/>
      <w:bookmarkEnd w:id="60"/>
      <w:r w:rsidRPr="00F8179B">
        <w:t>Enamel</w:t>
      </w:r>
      <w:bookmarkEnd w:id="61"/>
    </w:p>
    <w:p w:rsidR="00376F4D" w:rsidRDefault="00376F4D" w:rsidP="00376F4D">
      <w:pPr>
        <w:ind w:left="720"/>
      </w:pPr>
      <w:r>
        <w:t xml:space="preserve">The crystalline material covering the crown of a tooth, or certain scales. </w:t>
      </w:r>
    </w:p>
    <w:p w:rsidR="00376F4D" w:rsidRDefault="00376F4D" w:rsidP="00376F4D">
      <w:pPr>
        <w:ind w:left="720"/>
      </w:pPr>
    </w:p>
    <w:p w:rsidR="00376F4D" w:rsidRDefault="00376F4D" w:rsidP="00376F4D">
      <w:pPr>
        <w:ind w:left="720"/>
      </w:pPr>
    </w:p>
    <w:p w:rsidR="00376F4D" w:rsidRPr="00F8179B" w:rsidRDefault="00376F4D" w:rsidP="00376F4D">
      <w:pPr>
        <w:pStyle w:val="Heading3"/>
        <w:ind w:firstLine="720"/>
      </w:pPr>
      <w:bookmarkStart w:id="62" w:name="_Endopterygota"/>
      <w:bookmarkStart w:id="63" w:name="_Toc535513826"/>
      <w:bookmarkEnd w:id="62"/>
      <w:r w:rsidRPr="00F8179B">
        <w:t>Endopterygota</w:t>
      </w:r>
      <w:bookmarkEnd w:id="63"/>
    </w:p>
    <w:p w:rsidR="00376F4D" w:rsidRDefault="00376F4D" w:rsidP="00376F4D">
      <w:pPr>
        <w:ind w:left="720"/>
      </w:pPr>
      <w:r w:rsidRPr="00F8179B">
        <w:t xml:space="preserve">A </w:t>
      </w:r>
      <w:hyperlink w:anchor="_Clade" w:tooltip="ZooMoodle Glossary: Clade" w:history="1">
        <w:r w:rsidRPr="00F8179B">
          <w:rPr>
            <w:rStyle w:val="Hyperlink"/>
          </w:rPr>
          <w:t>clade</w:t>
        </w:r>
      </w:hyperlink>
      <w:r w:rsidRPr="00F8179B">
        <w:t xml:space="preserve"> of insects charachterised by their undergoing complete metamorphosis (i.e. </w:t>
      </w:r>
      <w:hyperlink w:anchor="_Holometabolous" w:tooltip="ZooMoodle Glossary: Holometabolous" w:history="1">
        <w:r w:rsidRPr="00F8179B">
          <w:rPr>
            <w:rStyle w:val="Hyperlink"/>
          </w:rPr>
          <w:t>holometabolous</w:t>
        </w:r>
      </w:hyperlink>
      <w:r w:rsidRPr="00F8179B">
        <w:t>).</w:t>
      </w:r>
      <w:r w:rsidRPr="00F8179B">
        <w:br/>
      </w:r>
      <w:r w:rsidRPr="00F8179B">
        <w:br/>
        <w:t xml:space="preserve">See Insect Diversity WebBook for the </w:t>
      </w:r>
      <w:hyperlink w:anchor="_Clade" w:tooltip="ZooMoodle Glossary: Clade" w:history="1">
        <w:r w:rsidRPr="00F8179B">
          <w:rPr>
            <w:rStyle w:val="Hyperlink"/>
          </w:rPr>
          <w:t>clades</w:t>
        </w:r>
      </w:hyperlink>
      <w:r w:rsidRPr="00F8179B">
        <w:t xml:space="preserve"> within (from Neuroptera down).</w:t>
      </w:r>
      <w:r>
        <w:cr/>
      </w:r>
    </w:p>
    <w:p w:rsidR="00376F4D" w:rsidRDefault="00376F4D" w:rsidP="00376F4D">
      <w:pPr>
        <w:ind w:left="720"/>
      </w:pPr>
    </w:p>
    <w:p w:rsidR="00376F4D" w:rsidRPr="00F8179B" w:rsidRDefault="00376F4D" w:rsidP="00376F4D">
      <w:pPr>
        <w:pStyle w:val="Heading3"/>
        <w:ind w:firstLine="720"/>
      </w:pPr>
      <w:bookmarkStart w:id="64" w:name="_Toc535513827"/>
      <w:r w:rsidRPr="00F8179B">
        <w:t>Epidermal</w:t>
      </w:r>
      <w:bookmarkEnd w:id="64"/>
    </w:p>
    <w:p w:rsidR="00376F4D" w:rsidRDefault="00376F4D" w:rsidP="00376F4D">
      <w:pPr>
        <w:ind w:left="720"/>
      </w:pPr>
      <w:r>
        <w:t xml:space="preserve">Pertaining to, or originating from, the epidermis - the surface layer of skin cells in vertebrates </w:t>
      </w:r>
    </w:p>
    <w:p w:rsidR="00376F4D" w:rsidRDefault="00376F4D" w:rsidP="00376F4D">
      <w:pPr>
        <w:ind w:left="720"/>
      </w:pPr>
    </w:p>
    <w:p w:rsidR="00376F4D" w:rsidRDefault="00376F4D" w:rsidP="00376F4D">
      <w:pPr>
        <w:ind w:left="720"/>
      </w:pPr>
    </w:p>
    <w:p w:rsidR="00376F4D" w:rsidRPr="00F8179B" w:rsidRDefault="00376F4D" w:rsidP="00376F4D">
      <w:pPr>
        <w:pStyle w:val="Heading3"/>
        <w:ind w:firstLine="720"/>
      </w:pPr>
      <w:bookmarkStart w:id="65" w:name="_euryapsid"/>
      <w:bookmarkStart w:id="66" w:name="_Toc535513828"/>
      <w:bookmarkEnd w:id="65"/>
      <w:r w:rsidRPr="00F8179B">
        <w:t>euryapsid</w:t>
      </w:r>
      <w:bookmarkEnd w:id="66"/>
    </w:p>
    <w:p w:rsidR="00376F4D" w:rsidRDefault="00376F4D" w:rsidP="00376F4D">
      <w:pPr>
        <w:ind w:left="720"/>
      </w:pPr>
      <w:r w:rsidRPr="00F8179B">
        <w:t xml:space="preserve">Skull possessing an </w:t>
      </w:r>
      <w:r w:rsidRPr="00F8179B">
        <w:rPr>
          <w:b/>
          <w:bCs/>
        </w:rPr>
        <w:t xml:space="preserve">upper </w:t>
      </w:r>
      <w:hyperlink w:anchor="_temporal_fenestra" w:history="1">
        <w:r w:rsidRPr="000B3556">
          <w:rPr>
            <w:rStyle w:val="Hyperlink"/>
            <w:b/>
            <w:bCs/>
          </w:rPr>
          <w:t>temporal fenestra</w:t>
        </w:r>
      </w:hyperlink>
      <w:r w:rsidRPr="00F8179B">
        <w:rPr>
          <w:b/>
          <w:bCs/>
        </w:rPr>
        <w:t xml:space="preserve"> only</w:t>
      </w:r>
      <w:r w:rsidRPr="00F8179B">
        <w:t>.</w:t>
      </w:r>
      <w:r w:rsidRPr="00F8179B">
        <w:br/>
      </w:r>
      <w:r w:rsidRPr="00F8179B">
        <w:br/>
        <w:t xml:space="preserve">However, animals with this skull condition do not represent an important </w:t>
      </w:r>
      <w:hyperlink w:anchor="_amniote" w:tooltip="Vertebrate Diversity Glossary: Amniote" w:history="1">
        <w:r w:rsidRPr="00F8179B">
          <w:rPr>
            <w:rStyle w:val="Hyperlink"/>
          </w:rPr>
          <w:t>amniote</w:t>
        </w:r>
      </w:hyperlink>
      <w:r w:rsidRPr="00F8179B">
        <w:t xml:space="preserve"> lineage, as they are likely to be a </w:t>
      </w:r>
      <w:hyperlink w:anchor="_polyphyletic" w:tooltip="Vertebrate Diversity Glossary: polyphyletic" w:history="1">
        <w:r w:rsidRPr="00F8179B">
          <w:rPr>
            <w:rStyle w:val="Hyperlink"/>
          </w:rPr>
          <w:t>polyphyletic</w:t>
        </w:r>
      </w:hyperlink>
      <w:r w:rsidRPr="00F8179B">
        <w:t xml:space="preserve"> group, originating a least twice within the </w:t>
      </w:r>
      <w:hyperlink w:anchor="_diapsid" w:tooltip="ZooMoodle Glossary: diapsid" w:history="1">
        <w:r w:rsidRPr="00F8179B">
          <w:rPr>
            <w:rStyle w:val="Hyperlink"/>
          </w:rPr>
          <w:t>Diapsida</w:t>
        </w:r>
      </w:hyperlink>
      <w:r w:rsidRPr="00F8179B">
        <w:t xml:space="preserve">. </w:t>
      </w:r>
      <w:hyperlink w:anchor="_euryapsid" w:history="1">
        <w:r w:rsidRPr="00C428AE">
          <w:rPr>
            <w:rStyle w:val="Hyperlink"/>
          </w:rPr>
          <w:t>Euryapsids</w:t>
        </w:r>
      </w:hyperlink>
      <w:r w:rsidRPr="00F8179B">
        <w:t xml:space="preserve"> include the plesiosaurs and ichthyosaurs - Mesozoic marine reptiles.</w:t>
      </w:r>
      <w:r>
        <w:cr/>
      </w:r>
    </w:p>
    <w:p w:rsidR="00376F4D" w:rsidRDefault="00376F4D" w:rsidP="00376F4D">
      <w:pPr>
        <w:ind w:left="720"/>
      </w:pPr>
    </w:p>
    <w:p w:rsidR="00376F4D" w:rsidRPr="00F8179B" w:rsidRDefault="00376F4D" w:rsidP="00376F4D">
      <w:pPr>
        <w:pStyle w:val="Heading3"/>
        <w:ind w:firstLine="720"/>
      </w:pPr>
      <w:bookmarkStart w:id="67" w:name="_extant"/>
      <w:bookmarkStart w:id="68" w:name="_Toc535513829"/>
      <w:bookmarkEnd w:id="67"/>
      <w:r w:rsidRPr="00F8179B">
        <w:t>extant</w:t>
      </w:r>
      <w:bookmarkEnd w:id="68"/>
    </w:p>
    <w:p w:rsidR="00376F4D" w:rsidRDefault="00376F4D" w:rsidP="00376F4D">
      <w:pPr>
        <w:ind w:left="720"/>
      </w:pPr>
      <w:r>
        <w:t>Not extinct.</w:t>
      </w:r>
    </w:p>
    <w:p w:rsidR="00376F4D" w:rsidRDefault="00376F4D" w:rsidP="00376F4D"/>
    <w:p w:rsidR="00376F4D" w:rsidRDefault="00376F4D" w:rsidP="00376F4D"/>
    <w:p w:rsidR="00376F4D" w:rsidRPr="00F8179B" w:rsidRDefault="00376F4D" w:rsidP="00376F4D">
      <w:pPr>
        <w:pStyle w:val="Heading2"/>
      </w:pPr>
      <w:bookmarkStart w:id="69" w:name="_Toc535513830"/>
      <w:r w:rsidRPr="00F8179B">
        <w:t>F</w:t>
      </w:r>
      <w:bookmarkEnd w:id="69"/>
    </w:p>
    <w:p w:rsidR="00376F4D" w:rsidRDefault="00376F4D" w:rsidP="00376F4D"/>
    <w:p w:rsidR="00376F4D" w:rsidRPr="00F8179B" w:rsidRDefault="00376F4D" w:rsidP="00376F4D">
      <w:pPr>
        <w:pStyle w:val="Heading3"/>
        <w:ind w:firstLine="720"/>
      </w:pPr>
      <w:bookmarkStart w:id="70" w:name="_Toc535513831"/>
      <w:r w:rsidRPr="00F8179B">
        <w:t>fossorial</w:t>
      </w:r>
      <w:bookmarkEnd w:id="70"/>
    </w:p>
    <w:p w:rsidR="00376F4D" w:rsidRDefault="00376F4D" w:rsidP="00376F4D">
      <w:pPr>
        <w:ind w:left="720"/>
      </w:pPr>
      <w:r>
        <w:t>Specialised for burrowing.</w:t>
      </w:r>
    </w:p>
    <w:p w:rsidR="00376F4D" w:rsidRDefault="00376F4D" w:rsidP="00376F4D">
      <w:pPr>
        <w:ind w:left="720"/>
      </w:pPr>
    </w:p>
    <w:p w:rsidR="00376F4D" w:rsidRDefault="00376F4D" w:rsidP="00376F4D">
      <w:pPr>
        <w:ind w:left="720"/>
      </w:pPr>
    </w:p>
    <w:p w:rsidR="00376F4D" w:rsidRPr="00F8179B" w:rsidRDefault="00376F4D" w:rsidP="00376F4D">
      <w:pPr>
        <w:pStyle w:val="Heading3"/>
        <w:ind w:firstLine="720"/>
      </w:pPr>
      <w:bookmarkStart w:id="71" w:name="_furcula"/>
      <w:bookmarkStart w:id="72" w:name="_Toc535513832"/>
      <w:bookmarkEnd w:id="71"/>
      <w:r w:rsidRPr="00F8179B">
        <w:t>furcula</w:t>
      </w:r>
      <w:bookmarkEnd w:id="72"/>
    </w:p>
    <w:p w:rsidR="00376F4D" w:rsidRDefault="00376F4D" w:rsidP="00376F4D">
      <w:pPr>
        <w:ind w:left="720"/>
      </w:pPr>
      <w:r>
        <w:t>The fused clavicle bones of a bird, also known as the wishbone.</w:t>
      </w:r>
    </w:p>
    <w:p w:rsidR="00376F4D" w:rsidRDefault="00376F4D" w:rsidP="00376F4D">
      <w:pPr>
        <w:rPr>
          <w:b/>
          <w:bCs/>
        </w:rPr>
      </w:pPr>
    </w:p>
    <w:p w:rsidR="00376F4D" w:rsidRDefault="00376F4D" w:rsidP="00376F4D">
      <w:pPr>
        <w:rPr>
          <w:b/>
          <w:bCs/>
        </w:rPr>
      </w:pPr>
    </w:p>
    <w:p w:rsidR="00376F4D" w:rsidRDefault="00376F4D" w:rsidP="00376F4D">
      <w:pPr>
        <w:pStyle w:val="Heading2"/>
      </w:pPr>
      <w:bookmarkStart w:id="73" w:name="_Toc535513833"/>
      <w:r>
        <w:t>H</w:t>
      </w:r>
      <w:bookmarkEnd w:id="73"/>
    </w:p>
    <w:p w:rsidR="00376F4D" w:rsidRDefault="00376F4D" w:rsidP="00376F4D">
      <w:pPr>
        <w:rPr>
          <w:b/>
          <w:bCs/>
        </w:rPr>
      </w:pPr>
    </w:p>
    <w:p w:rsidR="00376F4D" w:rsidRPr="00F8179B" w:rsidRDefault="00376F4D" w:rsidP="00376F4D">
      <w:pPr>
        <w:pStyle w:val="Heading3"/>
        <w:ind w:firstLine="720"/>
      </w:pPr>
      <w:bookmarkStart w:id="74" w:name="_Toc535513834"/>
      <w:r w:rsidRPr="00F8179B">
        <w:t>Hemimetabolous</w:t>
      </w:r>
      <w:bookmarkEnd w:id="74"/>
    </w:p>
    <w:p w:rsidR="00376F4D" w:rsidRDefault="00376F4D" w:rsidP="00376F4D">
      <w:pPr>
        <w:ind w:left="720"/>
        <w:rPr>
          <w:bCs/>
        </w:rPr>
      </w:pPr>
      <w:r w:rsidRPr="00F8179B">
        <w:rPr>
          <w:bCs/>
        </w:rPr>
        <w:t>Refers to a type of insect development that is categorised by three distinct, progressive life stages: egg, nymph, imago (adult). Changes are gradual, with no pupal stage.</w:t>
      </w:r>
      <w:r w:rsidRPr="00F8179B">
        <w:rPr>
          <w:bCs/>
        </w:rPr>
        <w:br/>
      </w:r>
      <w:r w:rsidRPr="00F8179B">
        <w:rPr>
          <w:bCs/>
        </w:rPr>
        <w:br/>
        <w:t>Some hemimetabolous insects include grasshoppers, cicadas, cockroaches, termites, earwigs, and dragonflies.</w:t>
      </w:r>
      <w:r w:rsidRPr="00F8179B">
        <w:rPr>
          <w:bCs/>
        </w:rPr>
        <w:br/>
      </w:r>
      <w:r w:rsidRPr="00F8179B">
        <w:rPr>
          <w:bCs/>
        </w:rPr>
        <w:br/>
        <w:t>Also termed incomplete metamorphosis.</w:t>
      </w:r>
    </w:p>
    <w:p w:rsidR="00376F4D" w:rsidRPr="00F8179B" w:rsidRDefault="00376F4D" w:rsidP="00376F4D">
      <w:pPr>
        <w:ind w:left="720"/>
        <w:rPr>
          <w:bCs/>
        </w:rPr>
      </w:pPr>
    </w:p>
    <w:p w:rsidR="00376F4D" w:rsidRPr="00F8179B" w:rsidRDefault="00376F4D" w:rsidP="00376F4D">
      <w:pPr>
        <w:ind w:left="720"/>
        <w:rPr>
          <w:bCs/>
        </w:rPr>
      </w:pPr>
    </w:p>
    <w:p w:rsidR="00376F4D" w:rsidRPr="00F8179B" w:rsidRDefault="00376F4D" w:rsidP="00376F4D">
      <w:pPr>
        <w:pStyle w:val="Heading3"/>
        <w:ind w:firstLine="720"/>
      </w:pPr>
      <w:bookmarkStart w:id="75" w:name="_Holometabolous"/>
      <w:bookmarkStart w:id="76" w:name="_Toc535513835"/>
      <w:bookmarkEnd w:id="75"/>
      <w:r w:rsidRPr="00F8179B">
        <w:t>Holometabolous</w:t>
      </w:r>
      <w:bookmarkEnd w:id="76"/>
    </w:p>
    <w:p w:rsidR="00376F4D" w:rsidRDefault="00376F4D" w:rsidP="00376F4D">
      <w:pPr>
        <w:ind w:left="720"/>
        <w:rPr>
          <w:bCs/>
        </w:rPr>
      </w:pPr>
      <w:r w:rsidRPr="00F8179B">
        <w:rPr>
          <w:bCs/>
        </w:rPr>
        <w:t>Refers to a type of insect development that is categorised by four distinct, progressive life stages: embryo, larva, pupa, imago (adult).</w:t>
      </w:r>
      <w:r w:rsidRPr="00F8179B">
        <w:rPr>
          <w:bCs/>
        </w:rPr>
        <w:br/>
      </w:r>
      <w:r w:rsidRPr="00F8179B">
        <w:rPr>
          <w:bCs/>
        </w:rPr>
        <w:br/>
        <w:t xml:space="preserve">Seen exlusively in the </w:t>
      </w:r>
      <w:hyperlink w:anchor="_Endopterygota" w:tooltip="ZooMoodle Glossary: Endopterygota" w:history="1">
        <w:r w:rsidRPr="00F8179B">
          <w:rPr>
            <w:rStyle w:val="Hyperlink"/>
            <w:bCs/>
          </w:rPr>
          <w:t>Endopterygota</w:t>
        </w:r>
      </w:hyperlink>
      <w:r w:rsidRPr="00F8179B">
        <w:rPr>
          <w:bCs/>
        </w:rPr>
        <w:t>, which includes beetles, butterflies, wasps, bees, ants, and others.</w:t>
      </w:r>
      <w:r w:rsidRPr="00F8179B">
        <w:rPr>
          <w:bCs/>
        </w:rPr>
        <w:br/>
      </w:r>
      <w:r w:rsidRPr="00F8179B">
        <w:rPr>
          <w:bCs/>
        </w:rPr>
        <w:br/>
        <w:t>Also termed complete metamorphosis.</w:t>
      </w:r>
    </w:p>
    <w:p w:rsidR="00376F4D" w:rsidRDefault="00376F4D" w:rsidP="00376F4D">
      <w:pPr>
        <w:ind w:left="720"/>
        <w:rPr>
          <w:bCs/>
        </w:rPr>
      </w:pPr>
    </w:p>
    <w:p w:rsidR="00376F4D" w:rsidRDefault="00376F4D" w:rsidP="00376F4D">
      <w:pPr>
        <w:ind w:left="720"/>
        <w:rPr>
          <w:bCs/>
        </w:rPr>
      </w:pPr>
    </w:p>
    <w:p w:rsidR="00376F4D" w:rsidRPr="00F8179B" w:rsidRDefault="00376F4D" w:rsidP="00376F4D">
      <w:pPr>
        <w:pStyle w:val="Heading3"/>
        <w:ind w:firstLine="720"/>
      </w:pPr>
      <w:bookmarkStart w:id="77" w:name="_Toc535513836"/>
      <w:r w:rsidRPr="00F8179B">
        <w:t>Horny</w:t>
      </w:r>
      <w:bookmarkEnd w:id="77"/>
    </w:p>
    <w:p w:rsidR="00376F4D" w:rsidRDefault="00376F4D" w:rsidP="00376F4D">
      <w:pPr>
        <w:ind w:left="720"/>
        <w:rPr>
          <w:bCs/>
        </w:rPr>
      </w:pPr>
      <w:r w:rsidRPr="00F8179B">
        <w:rPr>
          <w:bCs/>
        </w:rPr>
        <w:t>Consisting of horn - a tough material composed mainly of keratin.</w:t>
      </w:r>
    </w:p>
    <w:p w:rsidR="00376F4D" w:rsidRDefault="00376F4D" w:rsidP="00376F4D">
      <w:pPr>
        <w:rPr>
          <w:bCs/>
        </w:rPr>
      </w:pPr>
    </w:p>
    <w:p w:rsidR="00376F4D" w:rsidRDefault="00376F4D" w:rsidP="00376F4D">
      <w:pPr>
        <w:rPr>
          <w:bCs/>
        </w:rPr>
      </w:pPr>
    </w:p>
    <w:p w:rsidR="00376F4D" w:rsidRDefault="00376F4D" w:rsidP="00376F4D">
      <w:pPr>
        <w:pStyle w:val="Heading2"/>
      </w:pPr>
      <w:bookmarkStart w:id="78" w:name="_Toc535513837"/>
      <w:r>
        <w:t>I</w:t>
      </w:r>
      <w:bookmarkEnd w:id="78"/>
    </w:p>
    <w:p w:rsidR="00376F4D" w:rsidRDefault="00376F4D" w:rsidP="00376F4D">
      <w:pPr>
        <w:rPr>
          <w:bCs/>
        </w:rPr>
      </w:pPr>
    </w:p>
    <w:p w:rsidR="00376F4D" w:rsidRPr="00F8179B" w:rsidRDefault="00376F4D" w:rsidP="00376F4D">
      <w:pPr>
        <w:pStyle w:val="Heading3"/>
        <w:ind w:firstLine="720"/>
      </w:pPr>
      <w:bookmarkStart w:id="79" w:name="_ilium"/>
      <w:bookmarkStart w:id="80" w:name="_Toc535513838"/>
      <w:bookmarkEnd w:id="79"/>
      <w:r w:rsidRPr="00F8179B">
        <w:t>ilium</w:t>
      </w:r>
      <w:bookmarkEnd w:id="80"/>
    </w:p>
    <w:p w:rsidR="00376F4D" w:rsidRPr="00F8179B" w:rsidRDefault="00376F4D" w:rsidP="00376F4D">
      <w:pPr>
        <w:ind w:left="720"/>
        <w:rPr>
          <w:bCs/>
        </w:rPr>
      </w:pPr>
      <w:r w:rsidRPr="00F8179B">
        <w:rPr>
          <w:bCs/>
        </w:rPr>
        <w:t xml:space="preserve">In tetrapods, the dorsal section of the pelvis, which articulates with one or more sacral </w:t>
      </w:r>
      <w:hyperlink w:anchor="_vertebrae" w:tooltip="ZooMoodle Glossary: vertebrae" w:history="1">
        <w:r w:rsidRPr="00F8179B">
          <w:rPr>
            <w:rStyle w:val="Hyperlink"/>
            <w:bCs/>
          </w:rPr>
          <w:t>vertebrae</w:t>
        </w:r>
      </w:hyperlink>
      <w:r w:rsidRPr="00F8179B">
        <w:rPr>
          <w:bCs/>
        </w:rPr>
        <w:t>.</w:t>
      </w:r>
    </w:p>
    <w:p w:rsidR="00376F4D" w:rsidRDefault="00376F4D" w:rsidP="00376F4D">
      <w:pPr>
        <w:rPr>
          <w:bCs/>
        </w:rPr>
      </w:pPr>
    </w:p>
    <w:p w:rsidR="00376F4D" w:rsidRDefault="00376F4D" w:rsidP="00376F4D">
      <w:pPr>
        <w:rPr>
          <w:bCs/>
        </w:rPr>
      </w:pPr>
    </w:p>
    <w:p w:rsidR="00376F4D" w:rsidRDefault="00376F4D" w:rsidP="00376F4D">
      <w:pPr>
        <w:pStyle w:val="Heading2"/>
      </w:pPr>
      <w:bookmarkStart w:id="81" w:name="_Toc535513839"/>
      <w:r>
        <w:t>K</w:t>
      </w:r>
      <w:bookmarkEnd w:id="81"/>
    </w:p>
    <w:p w:rsidR="00376F4D" w:rsidRDefault="00376F4D" w:rsidP="00376F4D">
      <w:pPr>
        <w:rPr>
          <w:b/>
          <w:bCs/>
        </w:rPr>
      </w:pPr>
    </w:p>
    <w:p w:rsidR="00376F4D" w:rsidRPr="00F8179B" w:rsidRDefault="00376F4D" w:rsidP="00376F4D">
      <w:pPr>
        <w:pStyle w:val="Heading3"/>
        <w:ind w:firstLine="720"/>
      </w:pPr>
      <w:bookmarkStart w:id="82" w:name="_Toc535513840"/>
      <w:r w:rsidRPr="00F8179B">
        <w:t>Kinetic</w:t>
      </w:r>
      <w:bookmarkEnd w:id="82"/>
    </w:p>
    <w:p w:rsidR="00376F4D" w:rsidRPr="00F8179B" w:rsidRDefault="00376F4D" w:rsidP="00376F4D">
      <w:pPr>
        <w:ind w:left="720"/>
        <w:rPr>
          <w:bCs/>
        </w:rPr>
      </w:pPr>
      <w:r w:rsidRPr="00F8179B">
        <w:rPr>
          <w:bCs/>
        </w:rPr>
        <w:t>In anatomy, referring to a high level of flexibility afforded by numerous moveable joints.</w:t>
      </w:r>
    </w:p>
    <w:p w:rsidR="00376F4D" w:rsidRDefault="00376F4D" w:rsidP="00376F4D">
      <w:pPr>
        <w:rPr>
          <w:bCs/>
        </w:rPr>
      </w:pPr>
    </w:p>
    <w:p w:rsidR="00376F4D" w:rsidRDefault="00376F4D" w:rsidP="00376F4D">
      <w:pPr>
        <w:rPr>
          <w:bCs/>
        </w:rPr>
      </w:pPr>
    </w:p>
    <w:p w:rsidR="00376F4D" w:rsidRDefault="00376F4D" w:rsidP="00376F4D">
      <w:pPr>
        <w:pStyle w:val="Heading2"/>
      </w:pPr>
      <w:bookmarkStart w:id="83" w:name="_Toc535513841"/>
      <w:r>
        <w:t>L</w:t>
      </w:r>
      <w:bookmarkEnd w:id="83"/>
    </w:p>
    <w:p w:rsidR="00376F4D" w:rsidRDefault="00376F4D" w:rsidP="00376F4D">
      <w:pPr>
        <w:rPr>
          <w:bCs/>
        </w:rPr>
      </w:pPr>
    </w:p>
    <w:p w:rsidR="00376F4D" w:rsidRPr="00F8179B" w:rsidRDefault="00376F4D" w:rsidP="00376F4D">
      <w:pPr>
        <w:pStyle w:val="Heading3"/>
        <w:ind w:firstLine="720"/>
      </w:pPr>
      <w:bookmarkStart w:id="84" w:name="_Toc535513842"/>
      <w:r w:rsidRPr="00F8179B">
        <w:t>Lymph heart</w:t>
      </w:r>
      <w:bookmarkEnd w:id="84"/>
    </w:p>
    <w:p w:rsidR="00376F4D" w:rsidRPr="00F8179B" w:rsidRDefault="00376F4D" w:rsidP="00376F4D">
      <w:pPr>
        <w:ind w:left="720"/>
        <w:rPr>
          <w:bCs/>
        </w:rPr>
      </w:pPr>
      <w:r w:rsidRPr="00F8179B">
        <w:rPr>
          <w:bCs/>
        </w:rPr>
        <w:t>Muscular dilation in a lymph vessel, which pumps lymph (fluid containing white blood cells called lymphocytes important in immune response) around the body of some lungfishes, amphibians and reptiles.</w:t>
      </w:r>
    </w:p>
    <w:p w:rsidR="00376F4D" w:rsidRDefault="00376F4D" w:rsidP="00376F4D">
      <w:pPr>
        <w:rPr>
          <w:bCs/>
        </w:rPr>
      </w:pPr>
    </w:p>
    <w:p w:rsidR="00376F4D" w:rsidRDefault="00376F4D" w:rsidP="00376F4D">
      <w:pPr>
        <w:rPr>
          <w:bCs/>
        </w:rPr>
      </w:pPr>
    </w:p>
    <w:p w:rsidR="00376F4D" w:rsidRDefault="00376F4D" w:rsidP="00376F4D">
      <w:pPr>
        <w:pStyle w:val="Heading2"/>
      </w:pPr>
      <w:bookmarkStart w:id="85" w:name="_Toc535513843"/>
      <w:r>
        <w:t>M</w:t>
      </w:r>
      <w:bookmarkEnd w:id="85"/>
    </w:p>
    <w:p w:rsidR="00376F4D" w:rsidRDefault="00376F4D" w:rsidP="00376F4D">
      <w:pPr>
        <w:rPr>
          <w:bCs/>
        </w:rPr>
      </w:pPr>
    </w:p>
    <w:p w:rsidR="00376F4D" w:rsidRPr="00F8179B" w:rsidRDefault="00376F4D" w:rsidP="00376F4D">
      <w:pPr>
        <w:pStyle w:val="Heading3"/>
        <w:ind w:firstLine="720"/>
      </w:pPr>
      <w:bookmarkStart w:id="86" w:name="_Toc535513844"/>
      <w:r w:rsidRPr="00F8179B">
        <w:t>Metacone</w:t>
      </w:r>
      <w:bookmarkEnd w:id="86"/>
    </w:p>
    <w:p w:rsidR="00376F4D" w:rsidRPr="00F8179B" w:rsidRDefault="00376F4D" w:rsidP="00376F4D">
      <w:pPr>
        <w:ind w:left="720"/>
        <w:rPr>
          <w:bCs/>
        </w:rPr>
      </w:pPr>
      <w:r w:rsidRPr="00F8179B">
        <w:rPr>
          <w:bCs/>
        </w:rPr>
        <w:t>In mammals, the metacone is the distobuccal (rear-most and cheek side) cusp of an upper molar tooth.</w:t>
      </w:r>
    </w:p>
    <w:p w:rsidR="00376F4D" w:rsidRPr="00F8179B" w:rsidRDefault="00376F4D" w:rsidP="00376F4D">
      <w:pPr>
        <w:ind w:left="720"/>
        <w:rPr>
          <w:bCs/>
        </w:rPr>
      </w:pPr>
    </w:p>
    <w:p w:rsidR="00376F4D" w:rsidRPr="00F8179B" w:rsidRDefault="00376F4D" w:rsidP="00376F4D">
      <w:pPr>
        <w:ind w:left="720"/>
        <w:rPr>
          <w:bCs/>
        </w:rPr>
      </w:pPr>
    </w:p>
    <w:p w:rsidR="00376F4D" w:rsidRPr="00F8179B" w:rsidRDefault="00376F4D" w:rsidP="00376F4D">
      <w:pPr>
        <w:pStyle w:val="Heading3"/>
        <w:ind w:firstLine="720"/>
      </w:pPr>
      <w:bookmarkStart w:id="87" w:name="_monophyletic"/>
      <w:bookmarkStart w:id="88" w:name="_Toc535513845"/>
      <w:bookmarkEnd w:id="87"/>
      <w:r w:rsidRPr="00F8179B">
        <w:t>monophyletic</w:t>
      </w:r>
      <w:bookmarkEnd w:id="88"/>
    </w:p>
    <w:p w:rsidR="00376F4D" w:rsidRPr="00F8179B" w:rsidRDefault="00376F4D" w:rsidP="00376F4D">
      <w:pPr>
        <w:ind w:left="720"/>
        <w:rPr>
          <w:bCs/>
        </w:rPr>
      </w:pPr>
      <w:r w:rsidRPr="00F8179B">
        <w:rPr>
          <w:bCs/>
        </w:rPr>
        <w:t xml:space="preserve">Having a single evolutionary origin. A </w:t>
      </w:r>
      <w:hyperlink w:anchor="_taxon" w:history="1">
        <w:r w:rsidRPr="00E57254">
          <w:rPr>
            <w:rStyle w:val="Hyperlink"/>
            <w:bCs/>
          </w:rPr>
          <w:t>taxon</w:t>
        </w:r>
      </w:hyperlink>
      <w:r w:rsidRPr="00F8179B">
        <w:rPr>
          <w:bCs/>
        </w:rPr>
        <w:t xml:space="preserve"> is monophyletic if it contains all the descendants of a common ancestor.</w:t>
      </w:r>
    </w:p>
    <w:p w:rsidR="00376F4D" w:rsidRPr="00F8179B" w:rsidRDefault="00376F4D" w:rsidP="00376F4D">
      <w:pPr>
        <w:ind w:left="720"/>
        <w:rPr>
          <w:bCs/>
        </w:rPr>
      </w:pPr>
    </w:p>
    <w:p w:rsidR="00376F4D" w:rsidRPr="00F8179B" w:rsidRDefault="00376F4D" w:rsidP="00376F4D">
      <w:pPr>
        <w:ind w:left="720"/>
        <w:rPr>
          <w:bCs/>
        </w:rPr>
      </w:pPr>
      <w:r w:rsidRPr="00F8179B">
        <w:rPr>
          <w:bCs/>
        </w:rPr>
        <w:t>For example, mammals are a monophyletic group, as all species descended from the first known mammal are considered mammals.</w:t>
      </w:r>
    </w:p>
    <w:p w:rsidR="00376F4D" w:rsidRPr="00F8179B" w:rsidRDefault="00376F4D" w:rsidP="00376F4D">
      <w:pPr>
        <w:ind w:left="720"/>
        <w:rPr>
          <w:bCs/>
        </w:rPr>
      </w:pPr>
    </w:p>
    <w:p w:rsidR="00376F4D" w:rsidRPr="00F8179B" w:rsidRDefault="00376F4D" w:rsidP="00376F4D">
      <w:pPr>
        <w:ind w:left="720"/>
        <w:rPr>
          <w:bCs/>
        </w:rPr>
      </w:pPr>
      <w:r w:rsidRPr="00F8179B">
        <w:rPr>
          <w:bCs/>
        </w:rPr>
        <w:t xml:space="preserve">See </w:t>
      </w:r>
      <w:hyperlink w:anchor="_Paraphyletic" w:history="1">
        <w:r w:rsidRPr="00E57254">
          <w:rPr>
            <w:rStyle w:val="Hyperlink"/>
            <w:bCs/>
          </w:rPr>
          <w:t>paraphyletic</w:t>
        </w:r>
      </w:hyperlink>
      <w:r w:rsidRPr="00F8179B">
        <w:rPr>
          <w:bCs/>
        </w:rPr>
        <w:t xml:space="preserve"> and </w:t>
      </w:r>
      <w:hyperlink w:anchor="_polyphyletic" w:history="1">
        <w:r w:rsidRPr="00E57254">
          <w:rPr>
            <w:rStyle w:val="Hyperlink"/>
            <w:bCs/>
          </w:rPr>
          <w:t>polyphyletic</w:t>
        </w:r>
      </w:hyperlink>
      <w:r w:rsidRPr="00F8179B">
        <w:rPr>
          <w:bCs/>
        </w:rPr>
        <w:t xml:space="preserve"> for alternative terms.</w:t>
      </w:r>
    </w:p>
    <w:p w:rsidR="00376F4D" w:rsidRPr="00F8179B" w:rsidRDefault="00376F4D" w:rsidP="00376F4D">
      <w:pPr>
        <w:ind w:left="720"/>
        <w:rPr>
          <w:bCs/>
        </w:rPr>
      </w:pPr>
    </w:p>
    <w:p w:rsidR="00376F4D" w:rsidRPr="00F8179B" w:rsidRDefault="00376F4D" w:rsidP="00376F4D">
      <w:pPr>
        <w:ind w:left="720"/>
        <w:rPr>
          <w:bCs/>
        </w:rPr>
      </w:pPr>
    </w:p>
    <w:p w:rsidR="00376F4D" w:rsidRPr="00F8179B" w:rsidRDefault="00376F4D" w:rsidP="00376F4D">
      <w:pPr>
        <w:pStyle w:val="Heading3"/>
        <w:ind w:firstLine="720"/>
      </w:pPr>
      <w:bookmarkStart w:id="89" w:name="_Toc535513846"/>
      <w:r w:rsidRPr="00F8179B">
        <w:t>Myrmecophagy</w:t>
      </w:r>
      <w:bookmarkEnd w:id="89"/>
    </w:p>
    <w:p w:rsidR="00376F4D" w:rsidRDefault="00376F4D" w:rsidP="00376F4D">
      <w:pPr>
        <w:ind w:left="720"/>
        <w:rPr>
          <w:bCs/>
        </w:rPr>
      </w:pPr>
      <w:r w:rsidRPr="00F8179B">
        <w:rPr>
          <w:bCs/>
        </w:rPr>
        <w:t>Feeding behaviour categorised by an exclusive (or near exclusive) diet of ants ant termites.</w:t>
      </w:r>
    </w:p>
    <w:p w:rsidR="00376F4D" w:rsidRDefault="00376F4D" w:rsidP="00376F4D">
      <w:pPr>
        <w:rPr>
          <w:bCs/>
        </w:rPr>
      </w:pPr>
    </w:p>
    <w:p w:rsidR="00376F4D" w:rsidRDefault="00376F4D" w:rsidP="00376F4D">
      <w:pPr>
        <w:rPr>
          <w:bCs/>
        </w:rPr>
      </w:pPr>
    </w:p>
    <w:p w:rsidR="00376F4D" w:rsidRDefault="00376F4D" w:rsidP="00376F4D">
      <w:pPr>
        <w:pStyle w:val="Heading2"/>
      </w:pPr>
      <w:bookmarkStart w:id="90" w:name="_Toc535513847"/>
      <w:r>
        <w:t>O</w:t>
      </w:r>
      <w:bookmarkEnd w:id="90"/>
    </w:p>
    <w:p w:rsidR="00376F4D" w:rsidRDefault="00376F4D" w:rsidP="00376F4D">
      <w:pPr>
        <w:rPr>
          <w:bCs/>
        </w:rPr>
      </w:pPr>
    </w:p>
    <w:p w:rsidR="00376F4D" w:rsidRPr="00F8179B" w:rsidRDefault="00376F4D" w:rsidP="00376F4D">
      <w:pPr>
        <w:pStyle w:val="Heading3"/>
        <w:ind w:firstLine="720"/>
      </w:pPr>
      <w:bookmarkStart w:id="91" w:name="_Orbit"/>
      <w:bookmarkStart w:id="92" w:name="_Toc535513848"/>
      <w:bookmarkEnd w:id="91"/>
      <w:r w:rsidRPr="00F8179B">
        <w:t>Orbit</w:t>
      </w:r>
      <w:bookmarkEnd w:id="92"/>
    </w:p>
    <w:p w:rsidR="00376F4D" w:rsidRPr="00F8179B" w:rsidRDefault="00376F4D" w:rsidP="00376F4D">
      <w:pPr>
        <w:ind w:left="720"/>
        <w:rPr>
          <w:bCs/>
        </w:rPr>
      </w:pPr>
      <w:r w:rsidRPr="00F8179B">
        <w:rPr>
          <w:bCs/>
        </w:rPr>
        <w:t xml:space="preserve">The bony socket of the eye. </w:t>
      </w:r>
    </w:p>
    <w:p w:rsidR="00376F4D" w:rsidRDefault="00376F4D" w:rsidP="00376F4D">
      <w:pPr>
        <w:ind w:left="720"/>
        <w:rPr>
          <w:bCs/>
        </w:rPr>
      </w:pPr>
    </w:p>
    <w:p w:rsidR="00376F4D" w:rsidRPr="00F8179B" w:rsidRDefault="00376F4D" w:rsidP="00376F4D">
      <w:pPr>
        <w:ind w:left="720"/>
        <w:rPr>
          <w:bCs/>
        </w:rPr>
      </w:pPr>
    </w:p>
    <w:p w:rsidR="00376F4D" w:rsidRPr="00F8179B" w:rsidRDefault="00376F4D" w:rsidP="00376F4D">
      <w:pPr>
        <w:pStyle w:val="Heading3"/>
        <w:ind w:firstLine="720"/>
      </w:pPr>
      <w:bookmarkStart w:id="93" w:name="_Toc535513849"/>
      <w:r w:rsidRPr="00F8179B">
        <w:t>Osteosclerosis</w:t>
      </w:r>
      <w:bookmarkEnd w:id="93"/>
    </w:p>
    <w:p w:rsidR="00376F4D" w:rsidRDefault="00376F4D" w:rsidP="00376F4D">
      <w:pPr>
        <w:ind w:left="720"/>
        <w:rPr>
          <w:bCs/>
        </w:rPr>
      </w:pPr>
      <w:r w:rsidRPr="00F8179B">
        <w:rPr>
          <w:bCs/>
        </w:rPr>
        <w:t>An increase in the density of bone.</w:t>
      </w:r>
    </w:p>
    <w:p w:rsidR="00376F4D" w:rsidRDefault="00376F4D" w:rsidP="00376F4D">
      <w:pPr>
        <w:rPr>
          <w:bCs/>
        </w:rPr>
      </w:pPr>
    </w:p>
    <w:p w:rsidR="00376F4D" w:rsidRDefault="00376F4D" w:rsidP="00376F4D">
      <w:pPr>
        <w:rPr>
          <w:bCs/>
        </w:rPr>
      </w:pPr>
    </w:p>
    <w:p w:rsidR="00376F4D" w:rsidRDefault="00376F4D" w:rsidP="00376F4D">
      <w:pPr>
        <w:pStyle w:val="Heading2"/>
      </w:pPr>
      <w:bookmarkStart w:id="94" w:name="_P"/>
      <w:bookmarkStart w:id="95" w:name="_Toc535513850"/>
      <w:bookmarkEnd w:id="94"/>
      <w:r>
        <w:t>P</w:t>
      </w:r>
      <w:bookmarkEnd w:id="95"/>
    </w:p>
    <w:p w:rsidR="00376F4D" w:rsidRDefault="00376F4D" w:rsidP="00376F4D">
      <w:pPr>
        <w:rPr>
          <w:bCs/>
        </w:rPr>
      </w:pPr>
    </w:p>
    <w:p w:rsidR="00376F4D" w:rsidRPr="00F8179B" w:rsidRDefault="00376F4D" w:rsidP="00376F4D">
      <w:pPr>
        <w:pStyle w:val="Heading3"/>
        <w:ind w:firstLine="720"/>
      </w:pPr>
      <w:bookmarkStart w:id="96" w:name="_Toc535513851"/>
      <w:r w:rsidRPr="00F8179B">
        <w:lastRenderedPageBreak/>
        <w:t>Pachyostosis</w:t>
      </w:r>
      <w:bookmarkEnd w:id="96"/>
    </w:p>
    <w:p w:rsidR="00376F4D" w:rsidRPr="00F8179B" w:rsidRDefault="00376F4D" w:rsidP="00376F4D">
      <w:pPr>
        <w:ind w:left="720"/>
        <w:rPr>
          <w:bCs/>
        </w:rPr>
      </w:pPr>
      <w:r w:rsidRPr="00F8179B">
        <w:rPr>
          <w:bCs/>
        </w:rPr>
        <w:t xml:space="preserve">A thickening of the bone, often associated with a reduction in the volume of marrow tissue contained within. </w:t>
      </w:r>
    </w:p>
    <w:p w:rsidR="00376F4D" w:rsidRDefault="00376F4D" w:rsidP="00376F4D">
      <w:pPr>
        <w:ind w:left="720"/>
        <w:rPr>
          <w:bCs/>
        </w:rPr>
      </w:pPr>
    </w:p>
    <w:p w:rsidR="00376F4D" w:rsidRPr="00F8179B" w:rsidRDefault="00376F4D" w:rsidP="00376F4D">
      <w:pPr>
        <w:ind w:left="720"/>
        <w:rPr>
          <w:bCs/>
        </w:rPr>
      </w:pPr>
    </w:p>
    <w:p w:rsidR="00376F4D" w:rsidRPr="00F8179B" w:rsidRDefault="00376F4D" w:rsidP="00376F4D">
      <w:pPr>
        <w:pStyle w:val="Heading3"/>
        <w:ind w:firstLine="720"/>
      </w:pPr>
      <w:bookmarkStart w:id="97" w:name="_Toc535513852"/>
      <w:r w:rsidRPr="00F8179B">
        <w:t>Paracone</w:t>
      </w:r>
      <w:bookmarkEnd w:id="97"/>
    </w:p>
    <w:p w:rsidR="00376F4D" w:rsidRDefault="00376F4D" w:rsidP="00376F4D">
      <w:pPr>
        <w:ind w:left="720"/>
        <w:rPr>
          <w:bCs/>
        </w:rPr>
      </w:pPr>
      <w:r w:rsidRPr="00F8179B">
        <w:rPr>
          <w:bCs/>
        </w:rPr>
        <w:t xml:space="preserve">In mammals, the paracone is the mesiobuccal (front-most and cheek side) </w:t>
      </w:r>
      <w:hyperlink w:anchor="_Cusp" w:tooltip="ZooMoodle Glossary: Cusp" w:history="1">
        <w:r w:rsidRPr="00F8179B">
          <w:rPr>
            <w:rStyle w:val="Hyperlink"/>
            <w:bCs/>
          </w:rPr>
          <w:t>cusp</w:t>
        </w:r>
      </w:hyperlink>
      <w:r w:rsidRPr="00F8179B">
        <w:rPr>
          <w:bCs/>
        </w:rPr>
        <w:t xml:space="preserve"> of an upper molar tooth.</w:t>
      </w:r>
    </w:p>
    <w:p w:rsidR="00376F4D" w:rsidRDefault="00376F4D" w:rsidP="00376F4D">
      <w:pPr>
        <w:ind w:left="720"/>
        <w:rPr>
          <w:bCs/>
        </w:rPr>
      </w:pPr>
    </w:p>
    <w:p w:rsidR="00376F4D" w:rsidRPr="00F8179B" w:rsidRDefault="00376F4D" w:rsidP="00376F4D">
      <w:pPr>
        <w:ind w:left="720"/>
        <w:rPr>
          <w:bCs/>
        </w:rPr>
      </w:pPr>
    </w:p>
    <w:p w:rsidR="00376F4D" w:rsidRPr="00F8179B" w:rsidRDefault="00376F4D" w:rsidP="00376F4D">
      <w:pPr>
        <w:pStyle w:val="Heading3"/>
        <w:ind w:firstLine="720"/>
      </w:pPr>
      <w:bookmarkStart w:id="98" w:name="_Paraphyletic"/>
      <w:bookmarkStart w:id="99" w:name="_Toc535513853"/>
      <w:bookmarkEnd w:id="98"/>
      <w:r w:rsidRPr="00F8179B">
        <w:t>Paraphyletic</w:t>
      </w:r>
      <w:bookmarkEnd w:id="99"/>
    </w:p>
    <w:p w:rsidR="00376F4D" w:rsidRDefault="00376F4D" w:rsidP="00376F4D">
      <w:pPr>
        <w:ind w:left="720"/>
        <w:rPr>
          <w:bCs/>
        </w:rPr>
      </w:pPr>
      <w:r w:rsidRPr="00F8179B">
        <w:rPr>
          <w:bCs/>
        </w:rPr>
        <w:t xml:space="preserve">A </w:t>
      </w:r>
      <w:hyperlink w:anchor="_taxon" w:tooltip="ZooMoodle Glossary: taxon" w:history="1">
        <w:r w:rsidRPr="00F8179B">
          <w:rPr>
            <w:rStyle w:val="Hyperlink"/>
            <w:bCs/>
          </w:rPr>
          <w:t>taxon</w:t>
        </w:r>
      </w:hyperlink>
      <w:r w:rsidRPr="00F8179B">
        <w:rPr>
          <w:bCs/>
        </w:rPr>
        <w:t xml:space="preserve"> including a common ancestor and some but not all of its descendants. </w:t>
      </w:r>
      <w:r w:rsidRPr="00F8179B">
        <w:rPr>
          <w:bCs/>
        </w:rPr>
        <w:br/>
      </w:r>
      <w:r w:rsidRPr="00F8179B">
        <w:rPr>
          <w:bCs/>
        </w:rPr>
        <w:br/>
        <w:t>For example, the class Reptilia is paraphyletic, as it does not include birds, who are considered a separate class: Aves. However, birds evolved from theropod dinosaurs, and are therefore reptiles themselves. Similarly, all tetrapods are, evolutionarily speaking, lobe-finned fish.</w:t>
      </w:r>
      <w:r w:rsidRPr="00F8179B">
        <w:rPr>
          <w:bCs/>
        </w:rPr>
        <w:br/>
      </w:r>
      <w:r w:rsidRPr="00F8179B">
        <w:rPr>
          <w:bCs/>
        </w:rPr>
        <w:br/>
        <w:t xml:space="preserve">Importantly, reptiles can be made </w:t>
      </w:r>
      <w:hyperlink w:anchor="_monophyletic" w:tooltip="ZooMoodle Glossary: monophyletic" w:history="1">
        <w:r w:rsidRPr="00F8179B">
          <w:rPr>
            <w:rStyle w:val="Hyperlink"/>
            <w:bCs/>
          </w:rPr>
          <w:t>monophyletic</w:t>
        </w:r>
      </w:hyperlink>
      <w:r w:rsidRPr="00F8179B">
        <w:rPr>
          <w:bCs/>
        </w:rPr>
        <w:t xml:space="preserve"> through the addition of birds to the </w:t>
      </w:r>
      <w:hyperlink w:anchor="_taxon" w:tooltip="ZooMoodle Glossary: taxon" w:history="1">
        <w:r w:rsidRPr="00F8179B">
          <w:rPr>
            <w:rStyle w:val="Hyperlink"/>
            <w:bCs/>
          </w:rPr>
          <w:t>taxon</w:t>
        </w:r>
      </w:hyperlink>
      <w:r w:rsidRPr="00F8179B">
        <w:rPr>
          <w:bCs/>
        </w:rPr>
        <w:t>.</w:t>
      </w:r>
      <w:r w:rsidRPr="00F8179B">
        <w:rPr>
          <w:bCs/>
        </w:rPr>
        <w:br/>
      </w:r>
      <w:r w:rsidRPr="00F8179B">
        <w:rPr>
          <w:bCs/>
        </w:rPr>
        <w:br/>
        <w:t xml:space="preserve">See </w:t>
      </w:r>
      <w:hyperlink w:anchor="_monophyletic" w:tooltip="ZooMoodle Glossary: monophyletic" w:history="1">
        <w:r w:rsidRPr="00F8179B">
          <w:rPr>
            <w:rStyle w:val="Hyperlink"/>
            <w:bCs/>
          </w:rPr>
          <w:t>monophyletic</w:t>
        </w:r>
      </w:hyperlink>
      <w:r w:rsidRPr="00F8179B">
        <w:rPr>
          <w:bCs/>
        </w:rPr>
        <w:t xml:space="preserve"> and </w:t>
      </w:r>
      <w:hyperlink w:anchor="_polyphyletic" w:tooltip="ZooMoodle Glossary: polyphyletic" w:history="1">
        <w:r w:rsidRPr="00F8179B">
          <w:rPr>
            <w:rStyle w:val="Hyperlink"/>
            <w:bCs/>
          </w:rPr>
          <w:t>polyphyletic</w:t>
        </w:r>
      </w:hyperlink>
      <w:r w:rsidRPr="00F8179B">
        <w:rPr>
          <w:bCs/>
        </w:rPr>
        <w:t xml:space="preserve"> for alternative terms.</w:t>
      </w:r>
    </w:p>
    <w:p w:rsidR="00376F4D" w:rsidRDefault="00376F4D" w:rsidP="00376F4D">
      <w:pPr>
        <w:ind w:left="720"/>
        <w:rPr>
          <w:bCs/>
        </w:rPr>
      </w:pPr>
    </w:p>
    <w:p w:rsidR="00376F4D" w:rsidRPr="00F8179B" w:rsidRDefault="00376F4D" w:rsidP="00376F4D">
      <w:pPr>
        <w:ind w:left="720"/>
        <w:rPr>
          <w:bCs/>
        </w:rPr>
      </w:pPr>
    </w:p>
    <w:p w:rsidR="00376F4D" w:rsidRPr="00F8179B" w:rsidRDefault="00376F4D" w:rsidP="00376F4D">
      <w:pPr>
        <w:pStyle w:val="Heading3"/>
        <w:ind w:firstLine="720"/>
      </w:pPr>
      <w:bookmarkStart w:id="100" w:name="_Toc535513854"/>
      <w:r w:rsidRPr="00F8179B">
        <w:t>Pectoral girdle</w:t>
      </w:r>
      <w:bookmarkEnd w:id="100"/>
    </w:p>
    <w:p w:rsidR="00376F4D" w:rsidRPr="00F8179B" w:rsidRDefault="00376F4D" w:rsidP="00376F4D">
      <w:pPr>
        <w:ind w:left="720"/>
        <w:rPr>
          <w:bCs/>
        </w:rPr>
      </w:pPr>
      <w:r w:rsidRPr="00F8179B">
        <w:rPr>
          <w:bCs/>
        </w:rPr>
        <w:t xml:space="preserve">In vertebrates, the skeletal structure that provides support for the fore limbs or fins. </w:t>
      </w:r>
    </w:p>
    <w:p w:rsidR="00376F4D" w:rsidRDefault="00376F4D" w:rsidP="00376F4D">
      <w:pPr>
        <w:ind w:left="720"/>
        <w:rPr>
          <w:bCs/>
        </w:rPr>
      </w:pPr>
    </w:p>
    <w:p w:rsidR="00376F4D" w:rsidRPr="00F8179B" w:rsidRDefault="00376F4D" w:rsidP="00376F4D">
      <w:pPr>
        <w:ind w:left="720"/>
        <w:rPr>
          <w:bCs/>
        </w:rPr>
      </w:pPr>
    </w:p>
    <w:p w:rsidR="00376F4D" w:rsidRPr="00F8179B" w:rsidRDefault="00376F4D" w:rsidP="00376F4D">
      <w:pPr>
        <w:pStyle w:val="Heading3"/>
        <w:ind w:firstLine="720"/>
        <w:rPr>
          <w:bCs/>
        </w:rPr>
      </w:pPr>
      <w:bookmarkStart w:id="101" w:name="_Pelvic_girdle"/>
      <w:bookmarkStart w:id="102" w:name="_Toc535513855"/>
      <w:bookmarkEnd w:id="101"/>
      <w:r w:rsidRPr="00F8179B">
        <w:rPr>
          <w:bCs/>
        </w:rPr>
        <w:t>Pelvic girdle</w:t>
      </w:r>
      <w:bookmarkEnd w:id="102"/>
      <w:r>
        <w:rPr>
          <w:bCs/>
        </w:rPr>
        <w:fldChar w:fldCharType="begin"/>
      </w:r>
      <w:r>
        <w:instrText xml:space="preserve"> TA \l "</w:instrText>
      </w:r>
      <w:r w:rsidRPr="0068263E">
        <w:rPr>
          <w:bCs/>
        </w:rPr>
        <w:instrText>Pelvic girdle</w:instrText>
      </w:r>
      <w:r>
        <w:instrText xml:space="preserve">" \s "Pelvic girdle" \c 1 </w:instrText>
      </w:r>
      <w:r>
        <w:rPr>
          <w:bCs/>
        </w:rPr>
        <w:fldChar w:fldCharType="end"/>
      </w:r>
    </w:p>
    <w:p w:rsidR="00376F4D" w:rsidRDefault="00376F4D" w:rsidP="00376F4D">
      <w:pPr>
        <w:ind w:left="720"/>
        <w:rPr>
          <w:bCs/>
        </w:rPr>
      </w:pPr>
      <w:r w:rsidRPr="00F8179B">
        <w:rPr>
          <w:bCs/>
        </w:rPr>
        <w:t xml:space="preserve">In vertebrates, the skeletal structure that provides support for the hind limbs or fins, which also fuses with the sacral </w:t>
      </w:r>
      <w:hyperlink w:anchor="_vertebrae" w:tooltip="ZooMoodle Glossary: vertebrae" w:history="1">
        <w:r w:rsidRPr="00F8179B">
          <w:rPr>
            <w:rStyle w:val="Hyperlink"/>
            <w:bCs/>
          </w:rPr>
          <w:t>vertebrae</w:t>
        </w:r>
      </w:hyperlink>
      <w:r w:rsidRPr="00F8179B">
        <w:rPr>
          <w:bCs/>
        </w:rPr>
        <w:t>.</w:t>
      </w:r>
    </w:p>
    <w:p w:rsidR="00376F4D" w:rsidRDefault="00376F4D" w:rsidP="00376F4D">
      <w:pPr>
        <w:ind w:left="720"/>
        <w:rPr>
          <w:bCs/>
        </w:rPr>
      </w:pPr>
    </w:p>
    <w:p w:rsidR="00376F4D" w:rsidRPr="00F8179B" w:rsidRDefault="00376F4D" w:rsidP="00376F4D">
      <w:pPr>
        <w:ind w:left="720"/>
        <w:rPr>
          <w:bCs/>
        </w:rPr>
      </w:pPr>
    </w:p>
    <w:p w:rsidR="00376F4D" w:rsidRPr="00F8179B" w:rsidRDefault="00376F4D" w:rsidP="00376F4D">
      <w:pPr>
        <w:pStyle w:val="Heading3"/>
        <w:ind w:firstLine="720"/>
      </w:pPr>
      <w:bookmarkStart w:id="103" w:name="_phylogeny"/>
      <w:bookmarkStart w:id="104" w:name="_Toc535513856"/>
      <w:bookmarkEnd w:id="103"/>
      <w:r w:rsidRPr="00F8179B">
        <w:t>phylogeny</w:t>
      </w:r>
      <w:bookmarkEnd w:id="104"/>
    </w:p>
    <w:p w:rsidR="00376F4D" w:rsidRPr="00F8179B" w:rsidRDefault="00376F4D" w:rsidP="00376F4D">
      <w:pPr>
        <w:ind w:left="720"/>
        <w:rPr>
          <w:bCs/>
        </w:rPr>
      </w:pPr>
      <w:r w:rsidRPr="00F8179B">
        <w:rPr>
          <w:bCs/>
        </w:rPr>
        <w:t xml:space="preserve">The evolutionary history of organismal lineages as they develop through time. </w:t>
      </w:r>
    </w:p>
    <w:p w:rsidR="00376F4D" w:rsidRDefault="00376F4D" w:rsidP="00376F4D">
      <w:pPr>
        <w:ind w:left="720"/>
        <w:rPr>
          <w:bCs/>
        </w:rPr>
      </w:pPr>
    </w:p>
    <w:p w:rsidR="00376F4D" w:rsidRPr="00F8179B" w:rsidRDefault="00376F4D" w:rsidP="00376F4D">
      <w:pPr>
        <w:ind w:left="720"/>
        <w:rPr>
          <w:bCs/>
        </w:rPr>
      </w:pPr>
    </w:p>
    <w:p w:rsidR="00376F4D" w:rsidRPr="00F8179B" w:rsidRDefault="00376F4D" w:rsidP="00376F4D">
      <w:pPr>
        <w:pStyle w:val="Heading3"/>
        <w:ind w:firstLine="720"/>
      </w:pPr>
      <w:bookmarkStart w:id="105" w:name="_plesiomorphy"/>
      <w:bookmarkStart w:id="106" w:name="_Toc535513857"/>
      <w:bookmarkEnd w:id="105"/>
      <w:r w:rsidRPr="00F8179B">
        <w:t>plesiomorphy</w:t>
      </w:r>
      <w:bookmarkEnd w:id="106"/>
    </w:p>
    <w:p w:rsidR="00376F4D" w:rsidRPr="00F8179B" w:rsidRDefault="00376F4D" w:rsidP="00376F4D">
      <w:pPr>
        <w:ind w:left="720"/>
        <w:rPr>
          <w:bCs/>
        </w:rPr>
      </w:pPr>
      <w:r w:rsidRPr="00F8179B">
        <w:rPr>
          <w:bCs/>
        </w:rPr>
        <w:t xml:space="preserve">An ancestral character. </w:t>
      </w:r>
    </w:p>
    <w:p w:rsidR="00376F4D" w:rsidRDefault="00376F4D" w:rsidP="00376F4D">
      <w:pPr>
        <w:ind w:left="720"/>
        <w:rPr>
          <w:bCs/>
        </w:rPr>
      </w:pPr>
    </w:p>
    <w:p w:rsidR="00376F4D" w:rsidRPr="00F8179B" w:rsidRDefault="00376F4D" w:rsidP="00376F4D">
      <w:pPr>
        <w:ind w:left="720"/>
        <w:rPr>
          <w:bCs/>
        </w:rPr>
      </w:pPr>
    </w:p>
    <w:p w:rsidR="00376F4D" w:rsidRPr="00F8179B" w:rsidRDefault="00376F4D" w:rsidP="00376F4D">
      <w:pPr>
        <w:pStyle w:val="Heading3"/>
        <w:ind w:firstLine="720"/>
      </w:pPr>
      <w:bookmarkStart w:id="107" w:name="_polyphyletic"/>
      <w:bookmarkStart w:id="108" w:name="_Toc535513858"/>
      <w:bookmarkEnd w:id="107"/>
      <w:r w:rsidRPr="00F8179B">
        <w:t>polyphyletic</w:t>
      </w:r>
      <w:bookmarkEnd w:id="108"/>
    </w:p>
    <w:p w:rsidR="00376F4D" w:rsidRDefault="00376F4D" w:rsidP="00376F4D">
      <w:pPr>
        <w:ind w:left="720"/>
        <w:rPr>
          <w:bCs/>
        </w:rPr>
      </w:pPr>
      <w:r w:rsidRPr="000F4C38">
        <w:rPr>
          <w:bCs/>
        </w:rPr>
        <w:t xml:space="preserve">Referring to a group that does not contain the common ancestor of all the </w:t>
      </w:r>
      <w:hyperlink w:anchor="_taxon" w:tooltip="ZooMoodle Glossary: taxon" w:history="1">
        <w:r w:rsidRPr="000F4C38">
          <w:rPr>
            <w:rStyle w:val="Hyperlink"/>
            <w:bCs/>
          </w:rPr>
          <w:t>taxa</w:t>
        </w:r>
      </w:hyperlink>
      <w:r w:rsidRPr="000F4C38">
        <w:rPr>
          <w:bCs/>
        </w:rPr>
        <w:t xml:space="preserve"> within. Therefore, this is not a true taxonomic group, but is often a term used to categorise organisms with a similar ecology, such as insectivorious mammals, or marine mammals.</w:t>
      </w:r>
      <w:r w:rsidRPr="000F4C38">
        <w:rPr>
          <w:bCs/>
        </w:rPr>
        <w:br/>
      </w:r>
      <w:r w:rsidRPr="000F4C38">
        <w:rPr>
          <w:bCs/>
        </w:rPr>
        <w:br/>
        <w:t>It is also used when the evolutionary origin of a group, such as snakes, is unsure, and characteristic species within may have originated separately.</w:t>
      </w:r>
    </w:p>
    <w:p w:rsidR="00376F4D" w:rsidRDefault="00376F4D" w:rsidP="00376F4D">
      <w:pPr>
        <w:ind w:left="720"/>
        <w:rPr>
          <w:bCs/>
        </w:rPr>
      </w:pPr>
    </w:p>
    <w:p w:rsidR="00376F4D" w:rsidRPr="00F8179B" w:rsidRDefault="00376F4D" w:rsidP="00376F4D">
      <w:pPr>
        <w:ind w:left="720"/>
        <w:rPr>
          <w:bCs/>
        </w:rPr>
      </w:pPr>
    </w:p>
    <w:p w:rsidR="00376F4D" w:rsidRPr="00F8179B" w:rsidRDefault="00376F4D" w:rsidP="00376F4D">
      <w:pPr>
        <w:pStyle w:val="Heading3"/>
        <w:ind w:firstLine="720"/>
      </w:pPr>
      <w:bookmarkStart w:id="109" w:name="_Toc535513859"/>
      <w:r w:rsidRPr="00F8179B">
        <w:lastRenderedPageBreak/>
        <w:t>Protocone</w:t>
      </w:r>
      <w:bookmarkEnd w:id="109"/>
    </w:p>
    <w:p w:rsidR="00376F4D" w:rsidRDefault="00376F4D" w:rsidP="00376F4D">
      <w:pPr>
        <w:ind w:left="720"/>
        <w:rPr>
          <w:bCs/>
        </w:rPr>
      </w:pPr>
      <w:r w:rsidRPr="000F4C38">
        <w:rPr>
          <w:bCs/>
        </w:rPr>
        <w:t xml:space="preserve">In mammals, the protocone is the mesiolingual </w:t>
      </w:r>
      <w:hyperlink w:anchor="_Cusp" w:tooltip="ZooMoodle Glossary: Cusp" w:history="1">
        <w:r w:rsidRPr="000F4C38">
          <w:rPr>
            <w:rStyle w:val="Hyperlink"/>
            <w:bCs/>
          </w:rPr>
          <w:t>cusp</w:t>
        </w:r>
      </w:hyperlink>
      <w:r w:rsidRPr="000F4C38">
        <w:rPr>
          <w:bCs/>
        </w:rPr>
        <w:t xml:space="preserve"> of an upper molar tooth.</w:t>
      </w:r>
    </w:p>
    <w:p w:rsidR="00376F4D" w:rsidRDefault="00376F4D" w:rsidP="00376F4D">
      <w:pPr>
        <w:ind w:left="720"/>
        <w:rPr>
          <w:bCs/>
        </w:rPr>
      </w:pPr>
    </w:p>
    <w:p w:rsidR="00376F4D" w:rsidRPr="00F8179B" w:rsidRDefault="00376F4D" w:rsidP="00376F4D">
      <w:pPr>
        <w:ind w:left="720"/>
        <w:rPr>
          <w:bCs/>
        </w:rPr>
      </w:pPr>
    </w:p>
    <w:p w:rsidR="00376F4D" w:rsidRPr="00F8179B" w:rsidRDefault="00376F4D" w:rsidP="00376F4D">
      <w:pPr>
        <w:pStyle w:val="Heading3"/>
        <w:ind w:firstLine="720"/>
      </w:pPr>
      <w:bookmarkStart w:id="110" w:name="_Toc535513860"/>
      <w:r w:rsidRPr="00F8179B">
        <w:t>Pulp cavity</w:t>
      </w:r>
      <w:bookmarkEnd w:id="110"/>
    </w:p>
    <w:p w:rsidR="00376F4D" w:rsidRDefault="00376F4D" w:rsidP="00376F4D">
      <w:pPr>
        <w:ind w:left="720"/>
        <w:rPr>
          <w:bCs/>
        </w:rPr>
      </w:pPr>
      <w:r w:rsidRPr="000F4C38">
        <w:rPr>
          <w:bCs/>
        </w:rPr>
        <w:t xml:space="preserve">The space within a tooth, or a </w:t>
      </w:r>
      <w:hyperlink w:anchor="_Dentine" w:tooltip="ZooMoodle Glossary: Dentine" w:history="1">
        <w:r w:rsidRPr="000F4C38">
          <w:rPr>
            <w:rStyle w:val="Hyperlink"/>
            <w:bCs/>
          </w:rPr>
          <w:t>dentine</w:t>
        </w:r>
      </w:hyperlink>
      <w:r w:rsidRPr="000F4C38">
        <w:rPr>
          <w:bCs/>
        </w:rPr>
        <w:t xml:space="preserve"> scale, occupied by blood vessels and nerves.</w:t>
      </w:r>
      <w:r w:rsidRPr="00F8179B">
        <w:rPr>
          <w:bCs/>
        </w:rPr>
        <w:t xml:space="preserve"> </w:t>
      </w:r>
      <w:r w:rsidRPr="00F8179B">
        <w:rPr>
          <w:bCs/>
        </w:rPr>
        <w:cr/>
      </w:r>
    </w:p>
    <w:p w:rsidR="00376F4D" w:rsidRDefault="00376F4D" w:rsidP="00376F4D">
      <w:pPr>
        <w:rPr>
          <w:bCs/>
        </w:rPr>
      </w:pPr>
    </w:p>
    <w:p w:rsidR="00376F4D" w:rsidRDefault="00376F4D" w:rsidP="00376F4D">
      <w:pPr>
        <w:pStyle w:val="Heading2"/>
      </w:pPr>
      <w:bookmarkStart w:id="111" w:name="_Toc535513861"/>
      <w:r>
        <w:t>S</w:t>
      </w:r>
      <w:bookmarkEnd w:id="111"/>
    </w:p>
    <w:p w:rsidR="00376F4D" w:rsidRDefault="00376F4D" w:rsidP="00376F4D">
      <w:pPr>
        <w:rPr>
          <w:bCs/>
        </w:rPr>
      </w:pPr>
    </w:p>
    <w:p w:rsidR="00376F4D" w:rsidRPr="000F4C38" w:rsidRDefault="00376F4D" w:rsidP="00376F4D">
      <w:pPr>
        <w:pStyle w:val="Heading3"/>
        <w:ind w:firstLine="720"/>
      </w:pPr>
      <w:bookmarkStart w:id="112" w:name="_Toc535513862"/>
      <w:r w:rsidRPr="000F4C38">
        <w:t>symplesiomorphy</w:t>
      </w:r>
      <w:bookmarkEnd w:id="112"/>
    </w:p>
    <w:p w:rsidR="00376F4D" w:rsidRPr="00F8179B" w:rsidRDefault="00376F4D" w:rsidP="00376F4D">
      <w:pPr>
        <w:ind w:left="720"/>
        <w:rPr>
          <w:bCs/>
        </w:rPr>
      </w:pPr>
      <w:r w:rsidRPr="000F4C38">
        <w:rPr>
          <w:bCs/>
        </w:rPr>
        <w:t>A character that is shared between groups but was inherited from an ancestor prior to the last common ancestor.</w:t>
      </w:r>
      <w:r w:rsidRPr="000F4C38">
        <w:rPr>
          <w:bCs/>
        </w:rPr>
        <w:br/>
      </w:r>
      <w:r w:rsidRPr="000F4C38">
        <w:rPr>
          <w:bCs/>
        </w:rPr>
        <w:br/>
        <w:t>These are characters that - at the level at which they are referred to as sym</w:t>
      </w:r>
      <w:hyperlink w:anchor="_plesiomorphy" w:tooltip="ZooMoodle Glossary: plesiomorphy" w:history="1">
        <w:r w:rsidRPr="00C428AE">
          <w:rPr>
            <w:rStyle w:val="Hyperlink"/>
            <w:bCs/>
          </w:rPr>
          <w:t>plesiomorphies</w:t>
        </w:r>
      </w:hyperlink>
      <w:r w:rsidRPr="000F4C38">
        <w:rPr>
          <w:bCs/>
        </w:rPr>
        <w:t xml:space="preserve"> - are not used to form </w:t>
      </w:r>
      <w:hyperlink w:anchor="_cladistic" w:tooltip="ZooMoodle Glossary: cladistic" w:history="1">
        <w:r w:rsidRPr="000F4C38">
          <w:rPr>
            <w:rStyle w:val="Hyperlink"/>
            <w:bCs/>
          </w:rPr>
          <w:t>cladistic</w:t>
        </w:r>
      </w:hyperlink>
      <w:r w:rsidRPr="000F4C38">
        <w:rPr>
          <w:bCs/>
        </w:rPr>
        <w:t xml:space="preserve"> groupings, or </w:t>
      </w:r>
      <w:hyperlink w:anchor="_Clade" w:tooltip="ZooMoodle Glossary: Clade" w:history="1">
        <w:r w:rsidRPr="000F4C38">
          <w:rPr>
            <w:rStyle w:val="Hyperlink"/>
            <w:bCs/>
          </w:rPr>
          <w:t>clades</w:t>
        </w:r>
      </w:hyperlink>
      <w:r w:rsidRPr="000F4C38">
        <w:rPr>
          <w:bCs/>
        </w:rPr>
        <w:t>.</w:t>
      </w:r>
      <w:r w:rsidRPr="00F8179B">
        <w:rPr>
          <w:bCs/>
        </w:rPr>
        <w:t xml:space="preserve"> </w:t>
      </w:r>
      <w:r w:rsidRPr="00F8179B">
        <w:rPr>
          <w:bCs/>
        </w:rPr>
        <w:cr/>
      </w:r>
    </w:p>
    <w:p w:rsidR="00376F4D" w:rsidRPr="00F8179B" w:rsidRDefault="00376F4D" w:rsidP="00376F4D">
      <w:pPr>
        <w:ind w:left="720"/>
        <w:rPr>
          <w:bCs/>
        </w:rPr>
      </w:pPr>
    </w:p>
    <w:p w:rsidR="00376F4D" w:rsidRPr="000F4C38" w:rsidRDefault="00376F4D" w:rsidP="00376F4D">
      <w:pPr>
        <w:pStyle w:val="Heading3"/>
        <w:ind w:firstLine="720"/>
      </w:pPr>
      <w:bookmarkStart w:id="113" w:name="_Toc535513863"/>
      <w:r w:rsidRPr="000F4C38">
        <w:t>synapomorphy</w:t>
      </w:r>
      <w:bookmarkEnd w:id="113"/>
    </w:p>
    <w:p w:rsidR="00376F4D" w:rsidRDefault="00376F4D" w:rsidP="00376F4D">
      <w:pPr>
        <w:ind w:left="720"/>
        <w:rPr>
          <w:bCs/>
        </w:rPr>
      </w:pPr>
      <w:r w:rsidRPr="000F4C38">
        <w:rPr>
          <w:bCs/>
        </w:rPr>
        <w:t>A derived or specialised character that is shared between two or more groups, and was inherited from the common ancestor in which it originated.</w:t>
      </w:r>
      <w:r w:rsidRPr="000F4C38">
        <w:rPr>
          <w:bCs/>
        </w:rPr>
        <w:br/>
      </w:r>
      <w:r w:rsidRPr="000F4C38">
        <w:rPr>
          <w:bCs/>
        </w:rPr>
        <w:br/>
        <w:t xml:space="preserve">These are the characters that morphological systematists use to support the existence of particular </w:t>
      </w:r>
      <w:hyperlink w:anchor="_Clade" w:tooltip="ZooMoodle Glossary: Clade" w:history="1">
        <w:r w:rsidRPr="000F4C38">
          <w:rPr>
            <w:rStyle w:val="Hyperlink"/>
            <w:bCs/>
          </w:rPr>
          <w:t>clades</w:t>
        </w:r>
      </w:hyperlink>
      <w:r w:rsidRPr="000F4C38">
        <w:rPr>
          <w:bCs/>
        </w:rPr>
        <w:t xml:space="preserve">, forming the basis of the field of </w:t>
      </w:r>
      <w:hyperlink w:anchor="_cladistic" w:tooltip="ZooMoodle Glossary: cladistic" w:history="1">
        <w:r w:rsidRPr="000F4C38">
          <w:rPr>
            <w:rStyle w:val="Hyperlink"/>
            <w:b/>
            <w:bCs/>
          </w:rPr>
          <w:t>cladistic</w:t>
        </w:r>
      </w:hyperlink>
      <w:r w:rsidRPr="000F4C38">
        <w:rPr>
          <w:b/>
          <w:bCs/>
        </w:rPr>
        <w:t>s</w:t>
      </w:r>
      <w:r w:rsidRPr="000F4C38">
        <w:rPr>
          <w:bCs/>
        </w:rPr>
        <w:t>.</w:t>
      </w:r>
    </w:p>
    <w:p w:rsidR="00376F4D" w:rsidRDefault="00376F4D" w:rsidP="00376F4D">
      <w:pPr>
        <w:ind w:left="720"/>
        <w:rPr>
          <w:bCs/>
        </w:rPr>
      </w:pPr>
    </w:p>
    <w:p w:rsidR="00376F4D" w:rsidRPr="00F8179B" w:rsidRDefault="00376F4D" w:rsidP="00376F4D">
      <w:pPr>
        <w:ind w:left="720"/>
        <w:rPr>
          <w:bCs/>
        </w:rPr>
      </w:pPr>
    </w:p>
    <w:p w:rsidR="00376F4D" w:rsidRPr="000F4C38" w:rsidRDefault="00376F4D" w:rsidP="00376F4D">
      <w:pPr>
        <w:pStyle w:val="Heading3"/>
        <w:ind w:firstLine="720"/>
      </w:pPr>
      <w:bookmarkStart w:id="114" w:name="_synapsid"/>
      <w:bookmarkStart w:id="115" w:name="_Toc535513864"/>
      <w:bookmarkEnd w:id="114"/>
      <w:r w:rsidRPr="000F4C38">
        <w:t>synapsid</w:t>
      </w:r>
      <w:bookmarkEnd w:id="115"/>
    </w:p>
    <w:p w:rsidR="00376F4D" w:rsidRDefault="00376F4D" w:rsidP="00376F4D">
      <w:pPr>
        <w:ind w:left="720"/>
        <w:rPr>
          <w:bCs/>
        </w:rPr>
      </w:pPr>
      <w:r w:rsidRPr="000F4C38">
        <w:rPr>
          <w:bCs/>
        </w:rPr>
        <w:t xml:space="preserve">Skull possessing a </w:t>
      </w:r>
      <w:r w:rsidRPr="000F4C38">
        <w:rPr>
          <w:b/>
          <w:bCs/>
        </w:rPr>
        <w:t xml:space="preserve">lower </w:t>
      </w:r>
      <w:hyperlink w:anchor="_temporal_fenestra" w:history="1">
        <w:r w:rsidRPr="00F853D2">
          <w:rPr>
            <w:rStyle w:val="Hyperlink"/>
            <w:b/>
            <w:bCs/>
          </w:rPr>
          <w:t>temporal fenestra</w:t>
        </w:r>
      </w:hyperlink>
      <w:r w:rsidRPr="000F4C38">
        <w:rPr>
          <w:b/>
          <w:bCs/>
        </w:rPr>
        <w:t xml:space="preserve"> only</w:t>
      </w:r>
      <w:r w:rsidRPr="000F4C38">
        <w:rPr>
          <w:bCs/>
        </w:rPr>
        <w:t xml:space="preserve">. </w:t>
      </w:r>
      <w:r w:rsidRPr="000F4C38">
        <w:rPr>
          <w:bCs/>
        </w:rPr>
        <w:br/>
      </w:r>
      <w:r w:rsidRPr="000F4C38">
        <w:rPr>
          <w:bCs/>
        </w:rPr>
        <w:br/>
      </w:r>
      <w:hyperlink w:anchor="_amniote" w:tooltip="ZooMoodle Glossary: amniote" w:history="1">
        <w:r w:rsidRPr="000F4C38">
          <w:rPr>
            <w:rStyle w:val="Hyperlink"/>
            <w:bCs/>
          </w:rPr>
          <w:t>Amniotes</w:t>
        </w:r>
      </w:hyperlink>
      <w:r w:rsidRPr="000F4C38">
        <w:rPr>
          <w:bCs/>
        </w:rPr>
        <w:t xml:space="preserve"> with this skull condition form the </w:t>
      </w:r>
      <w:hyperlink w:anchor="_monophyletic" w:tooltip="ZooMoodle Glossary: monophyletic" w:history="1">
        <w:r w:rsidRPr="000F4C38">
          <w:rPr>
            <w:rStyle w:val="Hyperlink"/>
            <w:bCs/>
          </w:rPr>
          <w:t>monophyletic</w:t>
        </w:r>
      </w:hyperlink>
      <w:r w:rsidRPr="000F4C38">
        <w:rPr>
          <w:bCs/>
        </w:rPr>
        <w:t xml:space="preserve"> </w:t>
      </w:r>
      <w:hyperlink w:anchor="_Clade" w:tooltip="ZooMoodle Glossary: Clade" w:history="1">
        <w:r w:rsidRPr="000F4C38">
          <w:rPr>
            <w:rStyle w:val="Hyperlink"/>
            <w:bCs/>
          </w:rPr>
          <w:t>clade</w:t>
        </w:r>
      </w:hyperlink>
      <w:r w:rsidRPr="000F4C38">
        <w:rPr>
          <w:bCs/>
        </w:rPr>
        <w:t xml:space="preserve"> </w:t>
      </w:r>
      <w:r w:rsidRPr="000F4C38">
        <w:rPr>
          <w:b/>
          <w:bCs/>
        </w:rPr>
        <w:t>Synapsida</w:t>
      </w:r>
      <w:r w:rsidRPr="000F4C38">
        <w:rPr>
          <w:bCs/>
        </w:rPr>
        <w:t>, which includes the mammals and their extinct ancestors, the non-mammalian reptile-like synapsids.</w:t>
      </w:r>
      <w:r w:rsidRPr="000F4C38">
        <w:rPr>
          <w:bCs/>
        </w:rPr>
        <w:br/>
      </w:r>
      <w:r w:rsidRPr="000F4C38">
        <w:rPr>
          <w:bCs/>
        </w:rPr>
        <w:br/>
        <w:t xml:space="preserve">Note that in the Mammalia, the lower temporal fenestra has merged with the </w:t>
      </w:r>
      <w:hyperlink w:anchor="_Orbit" w:tooltip="ZooMoodle Glossary: Orbit" w:history="1">
        <w:r w:rsidRPr="000F4C38">
          <w:rPr>
            <w:rStyle w:val="Hyperlink"/>
            <w:bCs/>
          </w:rPr>
          <w:t>orbit</w:t>
        </w:r>
      </w:hyperlink>
      <w:r w:rsidRPr="000F4C38">
        <w:rPr>
          <w:bCs/>
        </w:rPr>
        <w:t>.</w:t>
      </w:r>
      <w:r w:rsidRPr="00F8179B">
        <w:rPr>
          <w:bCs/>
        </w:rPr>
        <w:cr/>
      </w:r>
    </w:p>
    <w:p w:rsidR="00376F4D" w:rsidRDefault="00376F4D" w:rsidP="00376F4D">
      <w:pPr>
        <w:rPr>
          <w:bCs/>
        </w:rPr>
      </w:pPr>
    </w:p>
    <w:p w:rsidR="00376F4D" w:rsidRDefault="00376F4D" w:rsidP="00376F4D">
      <w:pPr>
        <w:pStyle w:val="Heading2"/>
      </w:pPr>
      <w:bookmarkStart w:id="116" w:name="_Toc535513865"/>
      <w:r>
        <w:t>T</w:t>
      </w:r>
      <w:bookmarkEnd w:id="116"/>
    </w:p>
    <w:p w:rsidR="00376F4D" w:rsidRDefault="00376F4D" w:rsidP="00376F4D">
      <w:pPr>
        <w:rPr>
          <w:bCs/>
        </w:rPr>
      </w:pPr>
    </w:p>
    <w:p w:rsidR="00376F4D" w:rsidRPr="00F8179B" w:rsidRDefault="00376F4D" w:rsidP="00376F4D">
      <w:pPr>
        <w:pStyle w:val="Heading3"/>
        <w:ind w:firstLine="720"/>
      </w:pPr>
      <w:bookmarkStart w:id="117" w:name="_taxon"/>
      <w:bookmarkStart w:id="118" w:name="_Toc535513866"/>
      <w:bookmarkEnd w:id="117"/>
      <w:r w:rsidRPr="00F8179B">
        <w:t>taxon</w:t>
      </w:r>
      <w:bookmarkEnd w:id="118"/>
    </w:p>
    <w:p w:rsidR="00376F4D" w:rsidRDefault="00376F4D" w:rsidP="00376F4D">
      <w:pPr>
        <w:ind w:left="720"/>
        <w:rPr>
          <w:bCs/>
        </w:rPr>
      </w:pPr>
      <w:r w:rsidRPr="000F4C38">
        <w:rPr>
          <w:bCs/>
        </w:rPr>
        <w:t>A group of organisms sharing a common ancestry.</w:t>
      </w:r>
      <w:r w:rsidRPr="000F4C38">
        <w:rPr>
          <w:bCs/>
        </w:rPr>
        <w:br/>
      </w:r>
      <w:r w:rsidRPr="000F4C38">
        <w:rPr>
          <w:bCs/>
        </w:rPr>
        <w:br/>
        <w:t xml:space="preserve">Note that the difference between a taxon and a </w:t>
      </w:r>
      <w:hyperlink w:anchor="_Clade" w:tooltip="ZooMoodle Glossary: Clade" w:history="1">
        <w:r w:rsidRPr="000F4C38">
          <w:rPr>
            <w:rStyle w:val="Hyperlink"/>
            <w:bCs/>
          </w:rPr>
          <w:t>clade</w:t>
        </w:r>
      </w:hyperlink>
      <w:r w:rsidRPr="000F4C38">
        <w:rPr>
          <w:bCs/>
        </w:rPr>
        <w:t xml:space="preserve"> is that a </w:t>
      </w:r>
      <w:hyperlink w:anchor="_Clade" w:tooltip="ZooMoodle Glossary: Clade" w:history="1">
        <w:r w:rsidRPr="000F4C38">
          <w:rPr>
            <w:rStyle w:val="Hyperlink"/>
            <w:bCs/>
          </w:rPr>
          <w:t>clade</w:t>
        </w:r>
      </w:hyperlink>
      <w:r w:rsidRPr="000F4C38">
        <w:rPr>
          <w:bCs/>
        </w:rPr>
        <w:t xml:space="preserve"> must include all descendant species from a common ancestor, whereas a taxon need not.</w:t>
      </w:r>
      <w:r w:rsidRPr="000F4C38">
        <w:rPr>
          <w:bCs/>
        </w:rPr>
        <w:br/>
      </w:r>
      <w:r w:rsidRPr="000F4C38">
        <w:rPr>
          <w:bCs/>
        </w:rPr>
        <w:br/>
        <w:t>Pl. taxa.</w:t>
      </w:r>
    </w:p>
    <w:p w:rsidR="00376F4D" w:rsidRDefault="00376F4D" w:rsidP="00376F4D">
      <w:pPr>
        <w:ind w:left="720"/>
        <w:rPr>
          <w:bCs/>
        </w:rPr>
      </w:pPr>
    </w:p>
    <w:p w:rsidR="00376F4D" w:rsidRPr="00F8179B" w:rsidRDefault="00376F4D" w:rsidP="00376F4D">
      <w:pPr>
        <w:ind w:left="720"/>
        <w:rPr>
          <w:bCs/>
        </w:rPr>
      </w:pPr>
    </w:p>
    <w:p w:rsidR="00376F4D" w:rsidRPr="00F8179B" w:rsidRDefault="00376F4D" w:rsidP="00376F4D">
      <w:pPr>
        <w:pStyle w:val="Heading3"/>
        <w:ind w:firstLine="720"/>
      </w:pPr>
      <w:bookmarkStart w:id="119" w:name="_temporal_fenestra"/>
      <w:bookmarkStart w:id="120" w:name="_Toc535513867"/>
      <w:bookmarkEnd w:id="119"/>
      <w:r w:rsidRPr="00F8179B">
        <w:t>temporal fenestra</w:t>
      </w:r>
      <w:bookmarkEnd w:id="120"/>
    </w:p>
    <w:p w:rsidR="00376F4D" w:rsidRDefault="00376F4D" w:rsidP="00376F4D">
      <w:pPr>
        <w:ind w:left="720"/>
        <w:rPr>
          <w:bCs/>
        </w:rPr>
      </w:pPr>
      <w:r w:rsidRPr="000F4C38">
        <w:rPr>
          <w:bCs/>
        </w:rPr>
        <w:t xml:space="preserve">An opening in the temporal region of the skull seen in </w:t>
      </w:r>
      <w:hyperlink w:anchor="_amniote" w:tooltip="ZooMoodle Glossary: amniote" w:history="1">
        <w:r w:rsidRPr="000F4C38">
          <w:rPr>
            <w:rStyle w:val="Hyperlink"/>
            <w:bCs/>
          </w:rPr>
          <w:t>amniotes</w:t>
        </w:r>
      </w:hyperlink>
      <w:r w:rsidRPr="000F4C38">
        <w:rPr>
          <w:bCs/>
        </w:rPr>
        <w:t>, providing a flat edge for the attachment of strong lower jaw closing muscles to the skull.</w:t>
      </w:r>
      <w:r w:rsidRPr="000F4C38">
        <w:rPr>
          <w:bCs/>
        </w:rPr>
        <w:br/>
      </w:r>
      <w:r w:rsidRPr="000F4C38">
        <w:rPr>
          <w:bCs/>
        </w:rPr>
        <w:lastRenderedPageBreak/>
        <w:br/>
      </w:r>
      <w:hyperlink w:anchor="_amniote" w:tooltip="ZooMoodle Glossary: amniote" w:history="1">
        <w:r w:rsidRPr="000F4C38">
          <w:rPr>
            <w:rStyle w:val="Hyperlink"/>
            <w:bCs/>
          </w:rPr>
          <w:t>Amniotes</w:t>
        </w:r>
      </w:hyperlink>
      <w:r w:rsidRPr="000F4C38">
        <w:rPr>
          <w:bCs/>
        </w:rPr>
        <w:t xml:space="preserve"> show </w:t>
      </w:r>
      <w:r w:rsidRPr="000F4C38">
        <w:rPr>
          <w:b/>
          <w:bCs/>
        </w:rPr>
        <w:t>four skull types</w:t>
      </w:r>
      <w:r w:rsidRPr="000F4C38">
        <w:rPr>
          <w:bCs/>
        </w:rPr>
        <w:t>, based on the position and number of these temporal fenestrae, two of which define two major lineages of the</w:t>
      </w:r>
      <w:r>
        <w:rPr>
          <w:bCs/>
        </w:rPr>
        <w:t xml:space="preserve"> </w:t>
      </w:r>
      <w:hyperlink w:anchor="_amniote" w:tooltip="ZooMoodle Glossary: amniote" w:history="1">
        <w:r w:rsidRPr="000F4C38">
          <w:rPr>
            <w:rStyle w:val="Hyperlink"/>
            <w:bCs/>
          </w:rPr>
          <w:t>amniotes</w:t>
        </w:r>
      </w:hyperlink>
      <w:r w:rsidRPr="000F4C38">
        <w:rPr>
          <w:bCs/>
        </w:rPr>
        <w:t>. The skull types and associated groups are as follows:</w:t>
      </w:r>
      <w:r w:rsidRPr="000F4C38">
        <w:rPr>
          <w:bCs/>
        </w:rPr>
        <w:br/>
      </w:r>
      <w:r w:rsidRPr="000F4C38">
        <w:rPr>
          <w:bCs/>
        </w:rPr>
        <w:br/>
        <w:t xml:space="preserve">1) </w:t>
      </w:r>
      <w:hyperlink w:anchor="_synapsid" w:tooltip="ZooMoodle Glossary: synapsid" w:history="1">
        <w:r w:rsidRPr="000F4C38">
          <w:rPr>
            <w:rStyle w:val="Hyperlink"/>
            <w:b/>
            <w:bCs/>
          </w:rPr>
          <w:t>Synapsid</w:t>
        </w:r>
      </w:hyperlink>
      <w:r w:rsidRPr="000F4C38">
        <w:rPr>
          <w:bCs/>
        </w:rPr>
        <w:t xml:space="preserve"> - Skull possessing a </w:t>
      </w:r>
      <w:r w:rsidRPr="000F4C38">
        <w:rPr>
          <w:b/>
          <w:bCs/>
        </w:rPr>
        <w:t>lower temporal fenestra only</w:t>
      </w:r>
      <w:r w:rsidRPr="000F4C38">
        <w:rPr>
          <w:bCs/>
        </w:rPr>
        <w:t xml:space="preserve">. </w:t>
      </w:r>
      <w:hyperlink w:anchor="_amniote" w:tooltip="ZooMoodle Glossary: amniote" w:history="1">
        <w:r w:rsidRPr="000F4C38">
          <w:rPr>
            <w:rStyle w:val="Hyperlink"/>
            <w:bCs/>
          </w:rPr>
          <w:t>Amniotes</w:t>
        </w:r>
      </w:hyperlink>
      <w:r w:rsidRPr="000F4C38">
        <w:rPr>
          <w:bCs/>
        </w:rPr>
        <w:t xml:space="preserve"> with this skull condition form the </w:t>
      </w:r>
      <w:hyperlink w:anchor="_monophyletic" w:tooltip="ZooMoodle Glossary: monophyletic" w:history="1">
        <w:r w:rsidRPr="000F4C38">
          <w:rPr>
            <w:rStyle w:val="Hyperlink"/>
            <w:bCs/>
          </w:rPr>
          <w:t>monophyletic</w:t>
        </w:r>
      </w:hyperlink>
      <w:r w:rsidRPr="000F4C38">
        <w:rPr>
          <w:bCs/>
        </w:rPr>
        <w:t xml:space="preserve"> </w:t>
      </w:r>
      <w:hyperlink w:anchor="_Clade" w:tooltip="ZooMoodle Glossary: Clade" w:history="1">
        <w:r w:rsidRPr="000F4C38">
          <w:rPr>
            <w:rStyle w:val="Hyperlink"/>
            <w:bCs/>
          </w:rPr>
          <w:t>clade</w:t>
        </w:r>
      </w:hyperlink>
      <w:r w:rsidRPr="000F4C38">
        <w:rPr>
          <w:bCs/>
        </w:rPr>
        <w:t xml:space="preserve"> </w:t>
      </w:r>
      <w:hyperlink w:anchor="_synapsid" w:tooltip="ZooMoodle Glossary: synapsid" w:history="1">
        <w:r w:rsidRPr="000F4C38">
          <w:rPr>
            <w:rStyle w:val="Hyperlink"/>
            <w:b/>
            <w:bCs/>
          </w:rPr>
          <w:t>Synapsida</w:t>
        </w:r>
      </w:hyperlink>
      <w:r w:rsidRPr="000F4C38">
        <w:rPr>
          <w:bCs/>
        </w:rPr>
        <w:t xml:space="preserve">, which includes the mammals and their extinct ancestors, the mammal-like reptiles. Note that in the Mammalia, the lower temporal fenestra has merged with the </w:t>
      </w:r>
      <w:hyperlink w:anchor="_Orbit" w:tooltip="ZooMoodle Glossary: Orbit" w:history="1">
        <w:r w:rsidRPr="000F4C38">
          <w:rPr>
            <w:rStyle w:val="Hyperlink"/>
            <w:bCs/>
          </w:rPr>
          <w:t>orbit</w:t>
        </w:r>
      </w:hyperlink>
      <w:r w:rsidRPr="000F4C38">
        <w:rPr>
          <w:bCs/>
        </w:rPr>
        <w:t>.</w:t>
      </w:r>
      <w:r w:rsidRPr="000F4C38">
        <w:rPr>
          <w:bCs/>
        </w:rPr>
        <w:br/>
      </w:r>
      <w:r w:rsidRPr="000F4C38">
        <w:rPr>
          <w:bCs/>
        </w:rPr>
        <w:br/>
        <w:t xml:space="preserve">2) </w:t>
      </w:r>
      <w:hyperlink w:anchor="_diapsid" w:tooltip="ZooMoodle Glossary: diapsid" w:history="1">
        <w:r w:rsidRPr="000F4C38">
          <w:rPr>
            <w:rStyle w:val="Hyperlink"/>
            <w:b/>
            <w:bCs/>
          </w:rPr>
          <w:t>Diapsid</w:t>
        </w:r>
      </w:hyperlink>
      <w:r w:rsidRPr="000F4C38">
        <w:rPr>
          <w:bCs/>
        </w:rPr>
        <w:t xml:space="preserve"> - Skull possessing both an </w:t>
      </w:r>
      <w:r w:rsidRPr="000F4C38">
        <w:rPr>
          <w:b/>
          <w:bCs/>
        </w:rPr>
        <w:t>upper and a lower</w:t>
      </w:r>
      <w:r w:rsidRPr="000F4C38">
        <w:rPr>
          <w:bCs/>
        </w:rPr>
        <w:t xml:space="preserve"> </w:t>
      </w:r>
      <w:r w:rsidRPr="000F4C38">
        <w:rPr>
          <w:b/>
          <w:bCs/>
        </w:rPr>
        <w:t>temporal fenestra</w:t>
      </w:r>
      <w:r w:rsidRPr="000F4C38">
        <w:rPr>
          <w:bCs/>
        </w:rPr>
        <w:t xml:space="preserve"> (NB. di- = two). </w:t>
      </w:r>
      <w:hyperlink w:anchor="_amniote" w:tooltip="ZooMoodle Glossary: amniote" w:history="1">
        <w:r w:rsidRPr="000F4C38">
          <w:rPr>
            <w:rStyle w:val="Hyperlink"/>
            <w:bCs/>
          </w:rPr>
          <w:t>Amniotes</w:t>
        </w:r>
      </w:hyperlink>
      <w:r w:rsidRPr="000F4C38">
        <w:rPr>
          <w:bCs/>
        </w:rPr>
        <w:t xml:space="preserve"> with this skull condition form the</w:t>
      </w:r>
      <w:r>
        <w:rPr>
          <w:bCs/>
        </w:rPr>
        <w:t xml:space="preserve"> </w:t>
      </w:r>
      <w:hyperlink w:anchor="_monophyletic" w:tooltip="ZooMoodle Glossary: monophyletic" w:history="1">
        <w:r w:rsidRPr="000F4C38">
          <w:rPr>
            <w:rStyle w:val="Hyperlink"/>
            <w:bCs/>
          </w:rPr>
          <w:t>monophyletic</w:t>
        </w:r>
      </w:hyperlink>
      <w:r w:rsidRPr="000F4C38">
        <w:rPr>
          <w:bCs/>
        </w:rPr>
        <w:t xml:space="preserve"> </w:t>
      </w:r>
      <w:hyperlink w:anchor="_Clade" w:tooltip="ZooMoodle Glossary: Clade" w:history="1">
        <w:r w:rsidRPr="000F4C38">
          <w:rPr>
            <w:rStyle w:val="Hyperlink"/>
            <w:bCs/>
          </w:rPr>
          <w:t>clade</w:t>
        </w:r>
      </w:hyperlink>
      <w:r w:rsidRPr="000F4C38">
        <w:rPr>
          <w:bCs/>
        </w:rPr>
        <w:t xml:space="preserve"> </w:t>
      </w:r>
      <w:hyperlink w:anchor="_diapsid" w:tooltip="ZooMoodle Glossary: diapsid" w:history="1">
        <w:r w:rsidRPr="000F4C38">
          <w:rPr>
            <w:rStyle w:val="Hyperlink"/>
            <w:b/>
            <w:bCs/>
          </w:rPr>
          <w:t>Diapsida</w:t>
        </w:r>
      </w:hyperlink>
      <w:r w:rsidRPr="000F4C38">
        <w:rPr>
          <w:bCs/>
        </w:rPr>
        <w:t xml:space="preserve">, which includes the lepidosaurs (lizards, snakes, and tuatara), archosaurs (crocodilians, dinosaurs, and birds), and their other extinct relatives. Note that some groups within the </w:t>
      </w:r>
      <w:hyperlink w:anchor="_diapsid" w:tooltip="ZooMoodle Glossary: diapsid" w:history="1">
        <w:r w:rsidRPr="000F4C38">
          <w:rPr>
            <w:rStyle w:val="Hyperlink"/>
            <w:bCs/>
          </w:rPr>
          <w:t>Diapsida</w:t>
        </w:r>
      </w:hyperlink>
      <w:r w:rsidRPr="000F4C38">
        <w:rPr>
          <w:bCs/>
        </w:rPr>
        <w:t xml:space="preserve">, such as lizards, have lost the temporal bar separating the fenestrae to form one large window. Others, such as the Aves (birds), have merged both fenestrae with the </w:t>
      </w:r>
      <w:hyperlink w:anchor="_Orbit" w:tooltip="ZooMoodle Glossary: Orbit" w:history="1">
        <w:r w:rsidRPr="000F4C38">
          <w:rPr>
            <w:rStyle w:val="Hyperlink"/>
            <w:bCs/>
          </w:rPr>
          <w:t>orbit</w:t>
        </w:r>
      </w:hyperlink>
      <w:r w:rsidRPr="000F4C38">
        <w:rPr>
          <w:bCs/>
        </w:rPr>
        <w:t>.</w:t>
      </w:r>
      <w:r w:rsidRPr="000F4C38">
        <w:rPr>
          <w:bCs/>
        </w:rPr>
        <w:br/>
      </w:r>
      <w:r w:rsidRPr="000F4C38">
        <w:rPr>
          <w:bCs/>
        </w:rPr>
        <w:br/>
        <w:t xml:space="preserve">3) </w:t>
      </w:r>
      <w:hyperlink w:anchor="_anapsid" w:tooltip="ZooMoodle Glossary: anapsid" w:history="1">
        <w:r w:rsidRPr="000F4C38">
          <w:rPr>
            <w:rStyle w:val="Hyperlink"/>
            <w:b/>
            <w:bCs/>
          </w:rPr>
          <w:t>Anapsid</w:t>
        </w:r>
      </w:hyperlink>
      <w:r w:rsidRPr="000F4C38">
        <w:rPr>
          <w:bCs/>
        </w:rPr>
        <w:t xml:space="preserve"> - Skull possessing </w:t>
      </w:r>
      <w:r w:rsidRPr="000F4C38">
        <w:rPr>
          <w:b/>
          <w:bCs/>
        </w:rPr>
        <w:t>no</w:t>
      </w:r>
      <w:r w:rsidRPr="000F4C38">
        <w:rPr>
          <w:bCs/>
        </w:rPr>
        <w:t xml:space="preserve"> </w:t>
      </w:r>
      <w:r w:rsidRPr="000F4C38">
        <w:rPr>
          <w:b/>
          <w:bCs/>
        </w:rPr>
        <w:t>temporal fenestrae</w:t>
      </w:r>
      <w:r w:rsidRPr="000F4C38">
        <w:rPr>
          <w:bCs/>
        </w:rPr>
        <w:t xml:space="preserve"> (NB. an- = without). </w:t>
      </w:r>
      <w:hyperlink w:anchor="_amniote" w:tooltip="ZooMoodle Glossary: amniote" w:history="1">
        <w:r w:rsidRPr="000F4C38">
          <w:rPr>
            <w:rStyle w:val="Hyperlink"/>
            <w:bCs/>
          </w:rPr>
          <w:t>Amniotes</w:t>
        </w:r>
      </w:hyperlink>
      <w:r w:rsidRPr="000F4C38">
        <w:rPr>
          <w:bCs/>
        </w:rPr>
        <w:t xml:space="preserve"> with this skull condition form a </w:t>
      </w:r>
      <w:hyperlink w:anchor="_Paraphyletic" w:tooltip="ZooMoodle Glossary: Paraphyletic" w:history="1">
        <w:r w:rsidRPr="000F4C38">
          <w:rPr>
            <w:rStyle w:val="Hyperlink"/>
            <w:bCs/>
          </w:rPr>
          <w:t>paraphyletic</w:t>
        </w:r>
      </w:hyperlink>
      <w:r w:rsidRPr="000F4C38">
        <w:rPr>
          <w:bCs/>
        </w:rPr>
        <w:t xml:space="preserve"> group including the Parareptilia (turtles and their extinct relatives), the extinct common ancestor of all </w:t>
      </w:r>
      <w:hyperlink w:anchor="_amniote" w:tooltip="ZooMoodle Glossary: amniote" w:history="1">
        <w:r w:rsidRPr="000F4C38">
          <w:rPr>
            <w:rStyle w:val="Hyperlink"/>
            <w:bCs/>
          </w:rPr>
          <w:t>amniotes</w:t>
        </w:r>
      </w:hyperlink>
      <w:r w:rsidRPr="000F4C38">
        <w:rPr>
          <w:bCs/>
        </w:rPr>
        <w:t xml:space="preserve">, and </w:t>
      </w:r>
      <w:hyperlink w:anchor="_Basal" w:tooltip="ZooMoodle Glossary: Basal" w:history="1">
        <w:r w:rsidRPr="000F4C38">
          <w:rPr>
            <w:rStyle w:val="Hyperlink"/>
            <w:bCs/>
          </w:rPr>
          <w:t>basal</w:t>
        </w:r>
      </w:hyperlink>
      <w:r w:rsidRPr="000F4C38">
        <w:rPr>
          <w:bCs/>
        </w:rPr>
        <w:t xml:space="preserve"> eureptiles (the extinct precursors of</w:t>
      </w:r>
      <w:r>
        <w:rPr>
          <w:bCs/>
        </w:rPr>
        <w:t xml:space="preserve"> </w:t>
      </w:r>
      <w:hyperlink w:anchor="_diapsid" w:tooltip="ZooMoodle Glossary: diapsid" w:history="1">
        <w:r w:rsidRPr="000F4C38">
          <w:rPr>
            <w:rStyle w:val="Hyperlink"/>
            <w:bCs/>
          </w:rPr>
          <w:t>diapsids</w:t>
        </w:r>
      </w:hyperlink>
      <w:r w:rsidRPr="000F4C38">
        <w:rPr>
          <w:bCs/>
        </w:rPr>
        <w:t xml:space="preserve">). Note that the Testudines (turtles and relatives) have modified the </w:t>
      </w:r>
      <w:hyperlink w:anchor="_anapsid" w:tooltip="ZooMoodle Glossary: anapsid" w:history="1">
        <w:r w:rsidRPr="000F4C38">
          <w:rPr>
            <w:rStyle w:val="Hyperlink"/>
            <w:bCs/>
          </w:rPr>
          <w:t>anapsid</w:t>
        </w:r>
      </w:hyperlink>
      <w:r w:rsidRPr="000F4C38">
        <w:rPr>
          <w:bCs/>
        </w:rPr>
        <w:t xml:space="preserve"> condition through a reduction (emargination) of the posteriorregion of the skull.</w:t>
      </w:r>
      <w:r w:rsidRPr="000F4C38">
        <w:rPr>
          <w:bCs/>
        </w:rPr>
        <w:br/>
      </w:r>
      <w:r w:rsidRPr="000F4C38">
        <w:rPr>
          <w:bCs/>
        </w:rPr>
        <w:br/>
        <w:t xml:space="preserve">4) </w:t>
      </w:r>
      <w:hyperlink w:anchor="_euryapsid" w:tooltip="ZooMoodle Glossary: euryapsid" w:history="1">
        <w:r w:rsidRPr="000F4C38">
          <w:rPr>
            <w:rStyle w:val="Hyperlink"/>
            <w:b/>
            <w:bCs/>
          </w:rPr>
          <w:t>Euryapsid</w:t>
        </w:r>
      </w:hyperlink>
      <w:r w:rsidRPr="000F4C38">
        <w:rPr>
          <w:bCs/>
        </w:rPr>
        <w:t xml:space="preserve"> - Skull possessing an </w:t>
      </w:r>
      <w:r w:rsidRPr="000F4C38">
        <w:rPr>
          <w:b/>
          <w:bCs/>
        </w:rPr>
        <w:t>upper temporal fenestra only</w:t>
      </w:r>
      <w:r w:rsidRPr="000F4C38">
        <w:rPr>
          <w:bCs/>
        </w:rPr>
        <w:t>. However, animals with this skull condition do not represent an important</w:t>
      </w:r>
      <w:hyperlink w:anchor="_amniote" w:tooltip="ZooMoodle Glossary: amniote" w:history="1">
        <w:r w:rsidRPr="000F4C38">
          <w:rPr>
            <w:rStyle w:val="Hyperlink"/>
            <w:bCs/>
          </w:rPr>
          <w:t>amniote</w:t>
        </w:r>
      </w:hyperlink>
      <w:r w:rsidRPr="000F4C38">
        <w:rPr>
          <w:bCs/>
        </w:rPr>
        <w:t xml:space="preserve"> lineage, as they are likely to be a </w:t>
      </w:r>
      <w:hyperlink w:anchor="_polyphyletic" w:tooltip="ZooMoodle Glossary: polyphyletic" w:history="1">
        <w:r w:rsidRPr="000F4C38">
          <w:rPr>
            <w:rStyle w:val="Hyperlink"/>
            <w:bCs/>
          </w:rPr>
          <w:t>polyphyletic</w:t>
        </w:r>
      </w:hyperlink>
      <w:r w:rsidRPr="000F4C38">
        <w:rPr>
          <w:bCs/>
        </w:rPr>
        <w:t xml:space="preserve"> group, originating a least twice within the </w:t>
      </w:r>
      <w:hyperlink w:anchor="_diapsid" w:tooltip="ZooMoodle Glossary: diapsid" w:history="1">
        <w:r w:rsidRPr="000F4C38">
          <w:rPr>
            <w:rStyle w:val="Hyperlink"/>
            <w:bCs/>
          </w:rPr>
          <w:t>Diapsida</w:t>
        </w:r>
      </w:hyperlink>
      <w:r w:rsidRPr="000F4C38">
        <w:rPr>
          <w:bCs/>
        </w:rPr>
        <w:t xml:space="preserve">. </w:t>
      </w:r>
      <w:hyperlink w:anchor="_euryapsid" w:tooltip="ZooMoodle Glossary: euryapsid" w:history="1">
        <w:r w:rsidRPr="000F4C38">
          <w:rPr>
            <w:rStyle w:val="Hyperlink"/>
            <w:bCs/>
          </w:rPr>
          <w:t>Euryapsids</w:t>
        </w:r>
      </w:hyperlink>
      <w:r w:rsidRPr="000F4C38">
        <w:rPr>
          <w:bCs/>
        </w:rPr>
        <w:t xml:space="preserve"> include the plesiosaurs and ichthyosaurs - Mesozoic marine reptiles.</w:t>
      </w:r>
    </w:p>
    <w:p w:rsidR="00376F4D" w:rsidRDefault="00376F4D" w:rsidP="00376F4D">
      <w:pPr>
        <w:rPr>
          <w:bCs/>
        </w:rPr>
      </w:pPr>
    </w:p>
    <w:p w:rsidR="00376F4D" w:rsidRDefault="00376F4D" w:rsidP="00376F4D">
      <w:pPr>
        <w:rPr>
          <w:bCs/>
        </w:rPr>
      </w:pPr>
    </w:p>
    <w:p w:rsidR="00376F4D" w:rsidRDefault="00376F4D" w:rsidP="00376F4D">
      <w:pPr>
        <w:pStyle w:val="Heading2"/>
      </w:pPr>
      <w:bookmarkStart w:id="121" w:name="_Toc535513868"/>
      <w:r>
        <w:t>V</w:t>
      </w:r>
      <w:bookmarkEnd w:id="121"/>
    </w:p>
    <w:p w:rsidR="00376F4D" w:rsidRDefault="00376F4D" w:rsidP="00376F4D">
      <w:pPr>
        <w:rPr>
          <w:bCs/>
        </w:rPr>
      </w:pPr>
    </w:p>
    <w:p w:rsidR="00376F4D" w:rsidRPr="000F4C38" w:rsidRDefault="00376F4D" w:rsidP="00376F4D">
      <w:pPr>
        <w:pStyle w:val="Heading3"/>
        <w:ind w:firstLine="720"/>
      </w:pPr>
      <w:bookmarkStart w:id="122" w:name="_vertebrae"/>
      <w:bookmarkStart w:id="123" w:name="_Toc535513869"/>
      <w:bookmarkEnd w:id="122"/>
      <w:r w:rsidRPr="000F4C38">
        <w:t>vertebrae</w:t>
      </w:r>
      <w:bookmarkEnd w:id="123"/>
    </w:p>
    <w:p w:rsidR="00376F4D" w:rsidRPr="000F4C38" w:rsidRDefault="00376F4D" w:rsidP="00376F4D">
      <w:pPr>
        <w:ind w:left="720"/>
        <w:rPr>
          <w:bCs/>
        </w:rPr>
      </w:pPr>
      <w:r w:rsidRPr="000F4C38">
        <w:rPr>
          <w:bCs/>
        </w:rPr>
        <w:t xml:space="preserve">From anterior to posterior: </w:t>
      </w:r>
    </w:p>
    <w:p w:rsidR="00376F4D" w:rsidRPr="000F4C38" w:rsidRDefault="00376F4D" w:rsidP="00376F4D">
      <w:pPr>
        <w:ind w:left="720"/>
        <w:rPr>
          <w:bCs/>
        </w:rPr>
      </w:pPr>
      <w:bookmarkStart w:id="124" w:name="_Toc535513870"/>
      <w:r w:rsidRPr="006B0E7E">
        <w:rPr>
          <w:rStyle w:val="Heading3Char"/>
          <w:rFonts w:eastAsiaTheme="minorHAnsi"/>
        </w:rPr>
        <w:t>Cervical vertebrae</w:t>
      </w:r>
      <w:bookmarkEnd w:id="124"/>
      <w:r w:rsidRPr="000F4C38">
        <w:rPr>
          <w:bCs/>
        </w:rPr>
        <w:t xml:space="preserve">: Facilitate the mobility of the head. The first two, the </w:t>
      </w:r>
      <w:r w:rsidRPr="000F4C38">
        <w:rPr>
          <w:b/>
          <w:bCs/>
        </w:rPr>
        <w:t>atlas</w:t>
      </w:r>
      <w:r w:rsidRPr="000F4C38">
        <w:rPr>
          <w:bCs/>
        </w:rPr>
        <w:t xml:space="preserve"> and the </w:t>
      </w:r>
      <w:r w:rsidRPr="000F4C38">
        <w:rPr>
          <w:b/>
          <w:bCs/>
        </w:rPr>
        <w:t>axis</w:t>
      </w:r>
      <w:r w:rsidRPr="000F4C38">
        <w:rPr>
          <w:bCs/>
        </w:rPr>
        <w:t xml:space="preserve"> are highly specialised, the former articulating with the occipital region of the skull. </w:t>
      </w:r>
    </w:p>
    <w:p w:rsidR="00376F4D" w:rsidRPr="000F4C38" w:rsidRDefault="00376F4D" w:rsidP="00376F4D">
      <w:pPr>
        <w:ind w:left="720"/>
      </w:pPr>
      <w:bookmarkStart w:id="125" w:name="_Toc535513871"/>
      <w:r w:rsidRPr="006B0E7E">
        <w:rPr>
          <w:rStyle w:val="Heading3Char"/>
          <w:rFonts w:eastAsiaTheme="minorHAnsi"/>
        </w:rPr>
        <w:t>Thoracic vertebrae</w:t>
      </w:r>
      <w:bookmarkEnd w:id="125"/>
      <w:r w:rsidRPr="000F4C38">
        <w:t xml:space="preserve">: Articulate with the ribs that fuse with the sternum. </w:t>
      </w:r>
    </w:p>
    <w:p w:rsidR="00376F4D" w:rsidRPr="000F4C38" w:rsidRDefault="00376F4D" w:rsidP="00376F4D">
      <w:pPr>
        <w:ind w:left="720"/>
      </w:pPr>
      <w:bookmarkStart w:id="126" w:name="_Toc535513872"/>
      <w:r w:rsidRPr="006B0E7E">
        <w:rPr>
          <w:rStyle w:val="Heading3Char"/>
          <w:rFonts w:eastAsiaTheme="minorHAnsi"/>
        </w:rPr>
        <w:t>Lumbar vertebrae</w:t>
      </w:r>
      <w:bookmarkEnd w:id="126"/>
      <w:r w:rsidRPr="000F4C38">
        <w:rPr>
          <w:rFonts w:cs="Arial"/>
          <w:color w:val="281F18"/>
        </w:rPr>
        <w:t>: Generally larger, with small ribs not attached to the sternum, which support the</w:t>
      </w:r>
      <w:r w:rsidRPr="000F4C38">
        <w:rPr>
          <w:rStyle w:val="apple-converted-space"/>
          <w:rFonts w:cs="Arial"/>
          <w:color w:val="281F18"/>
        </w:rPr>
        <w:t xml:space="preserve"> </w:t>
      </w:r>
      <w:r w:rsidRPr="00931A17">
        <w:rPr>
          <w:rFonts w:cs="Arial"/>
          <w:color w:val="000000" w:themeColor="text1"/>
        </w:rPr>
        <w:t>posterior</w:t>
      </w:r>
      <w:r w:rsidRPr="000F4C38">
        <w:rPr>
          <w:rStyle w:val="apple-converted-space"/>
          <w:rFonts w:cs="Arial"/>
          <w:color w:val="281F18"/>
        </w:rPr>
        <w:t xml:space="preserve"> </w:t>
      </w:r>
      <w:r w:rsidRPr="000F4C38">
        <w:rPr>
          <w:rFonts w:cs="Arial"/>
          <w:color w:val="281F18"/>
        </w:rPr>
        <w:t>musculature.</w:t>
      </w:r>
      <w:r w:rsidRPr="000F4C38">
        <w:t xml:space="preserve"> </w:t>
      </w:r>
    </w:p>
    <w:p w:rsidR="00376F4D" w:rsidRPr="000F4C38" w:rsidRDefault="00376F4D" w:rsidP="00376F4D">
      <w:pPr>
        <w:ind w:left="720"/>
      </w:pPr>
      <w:bookmarkStart w:id="127" w:name="_Toc535513873"/>
      <w:r w:rsidRPr="006B0E7E">
        <w:rPr>
          <w:rStyle w:val="Heading3Char"/>
          <w:rFonts w:eastAsiaTheme="minorHAnsi"/>
        </w:rPr>
        <w:t>Sacral vertebrae</w:t>
      </w:r>
      <w:bookmarkEnd w:id="127"/>
      <w:r w:rsidRPr="000F4C38">
        <w:rPr>
          <w:rFonts w:cs="Arial"/>
          <w:color w:val="281F18"/>
        </w:rPr>
        <w:t>: Fused to the</w:t>
      </w:r>
      <w:r w:rsidRPr="000F4C38">
        <w:rPr>
          <w:rStyle w:val="apple-converted-space"/>
          <w:rFonts w:cs="Arial"/>
          <w:color w:val="281F18"/>
        </w:rPr>
        <w:t xml:space="preserve"> </w:t>
      </w:r>
      <w:hyperlink w:anchor="_Pelvic_girdle" w:history="1">
        <w:r w:rsidRPr="006B0E7E">
          <w:rPr>
            <w:rStyle w:val="Hyperlink"/>
            <w:rFonts w:cs="Arial"/>
          </w:rPr>
          <w:t>pelvic girdle</w:t>
        </w:r>
      </w:hyperlink>
      <w:r w:rsidRPr="000F4C38">
        <w:rPr>
          <w:rFonts w:cs="Arial"/>
          <w:color w:val="281F18"/>
        </w:rPr>
        <w:t>, allowing the transfer of force from the</w:t>
      </w:r>
      <w:r w:rsidRPr="000F4C38">
        <w:rPr>
          <w:rStyle w:val="apple-converted-space"/>
          <w:rFonts w:cs="Arial"/>
          <w:color w:val="281F18"/>
        </w:rPr>
        <w:t xml:space="preserve"> </w:t>
      </w:r>
      <w:hyperlink w:anchor="_Appendicular_skeleton" w:history="1">
        <w:r w:rsidRPr="002F36CB">
          <w:rPr>
            <w:rStyle w:val="Hyperlink"/>
            <w:rFonts w:cs="Arial"/>
          </w:rPr>
          <w:t>appendicular skeleton</w:t>
        </w:r>
      </w:hyperlink>
      <w:r w:rsidRPr="000F4C38">
        <w:rPr>
          <w:rStyle w:val="apple-converted-space"/>
          <w:rFonts w:cs="Arial"/>
          <w:color w:val="281F18"/>
        </w:rPr>
        <w:t xml:space="preserve"> </w:t>
      </w:r>
      <w:r w:rsidRPr="000F4C38">
        <w:rPr>
          <w:rFonts w:cs="Arial"/>
          <w:color w:val="281F18"/>
        </w:rPr>
        <w:t>(limbs) during locomotion.</w:t>
      </w:r>
      <w:r w:rsidRPr="000F4C38">
        <w:t xml:space="preserve"> </w:t>
      </w:r>
    </w:p>
    <w:p w:rsidR="00376F4D" w:rsidRPr="000F4C38" w:rsidRDefault="00376F4D" w:rsidP="00376F4D">
      <w:pPr>
        <w:ind w:left="720"/>
      </w:pPr>
      <w:bookmarkStart w:id="128" w:name="_Toc535513874"/>
      <w:r w:rsidRPr="006B0E7E">
        <w:rPr>
          <w:rStyle w:val="Heading3Char"/>
          <w:rFonts w:eastAsiaTheme="minorHAnsi"/>
        </w:rPr>
        <w:t>Caudal vertebrae</w:t>
      </w:r>
      <w:bookmarkEnd w:id="128"/>
      <w:r w:rsidRPr="000F4C38">
        <w:rPr>
          <w:rFonts w:cs="Arial"/>
          <w:color w:val="281F18"/>
        </w:rPr>
        <w:t>: Small and less specialised, forming the tail.</w:t>
      </w:r>
    </w:p>
    <w:p w:rsidR="00376F4D" w:rsidRDefault="00376F4D" w:rsidP="00376F4D">
      <w:pPr>
        <w:rPr>
          <w:bCs/>
        </w:rPr>
      </w:pPr>
    </w:p>
    <w:p w:rsidR="00376F4D" w:rsidRDefault="00376F4D" w:rsidP="00376F4D">
      <w:pPr>
        <w:rPr>
          <w:bCs/>
        </w:rPr>
      </w:pPr>
    </w:p>
    <w:p w:rsidR="00376F4D" w:rsidRPr="000F4C38" w:rsidRDefault="00376F4D" w:rsidP="00376F4D">
      <w:pPr>
        <w:pStyle w:val="Heading3"/>
        <w:ind w:firstLine="720"/>
      </w:pPr>
      <w:bookmarkStart w:id="129" w:name="_Toc535513875"/>
      <w:r w:rsidRPr="000F4C38">
        <w:t>Vertebrate anatomical directions and axes</w:t>
      </w:r>
      <w:bookmarkEnd w:id="129"/>
    </w:p>
    <w:p w:rsidR="00376F4D" w:rsidRDefault="00376F4D" w:rsidP="00376F4D">
      <w:pPr>
        <w:ind w:left="720"/>
        <w:rPr>
          <w:bCs/>
        </w:rPr>
      </w:pPr>
      <w:r w:rsidRPr="000F4C38">
        <w:rPr>
          <w:bCs/>
        </w:rPr>
        <w:t>The image below illustrates the terms used for anatomical directions and axes in vertebrates.</w:t>
      </w:r>
    </w:p>
    <w:p w:rsidR="00376F4D" w:rsidRDefault="00376F4D" w:rsidP="00376F4D">
      <w:pPr>
        <w:ind w:left="720"/>
        <w:rPr>
          <w:bCs/>
        </w:rPr>
      </w:pPr>
      <w:r w:rsidRPr="00F51E09">
        <w:rPr>
          <w:noProof/>
          <w:lang w:eastAsia="en-GB"/>
        </w:rPr>
        <w:lastRenderedPageBreak/>
        <w:drawing>
          <wp:inline distT="0" distB="0" distL="0" distR="0" wp14:anchorId="19D60231" wp14:editId="421EC8CC">
            <wp:extent cx="5381147" cy="2494914"/>
            <wp:effectExtent l="0" t="0" r="0" b="1270"/>
            <wp:docPr id="2" name="Picture 2" descr="http://www.ucl.ac.uk/museums-static/obl4he/vertebratepalaeo/Anatomical_Directions_and_Axes_glossa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ucl.ac.uk/museums-static/obl4he/vertebratepalaeo/Anatomical_Directions_and_Axes_glossary.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394588" cy="2501146"/>
                    </a:xfrm>
                    <a:prstGeom prst="rect">
                      <a:avLst/>
                    </a:prstGeom>
                    <a:noFill/>
                    <a:ln>
                      <a:noFill/>
                    </a:ln>
                  </pic:spPr>
                </pic:pic>
              </a:graphicData>
            </a:graphic>
          </wp:inline>
        </w:drawing>
      </w:r>
    </w:p>
    <w:p w:rsidR="00376F4D" w:rsidRDefault="00376F4D" w:rsidP="00376F4D">
      <w:pPr>
        <w:rPr>
          <w:bCs/>
        </w:rPr>
      </w:pPr>
    </w:p>
    <w:p w:rsidR="00376F4D" w:rsidRDefault="00376F4D" w:rsidP="00376F4D">
      <w:pPr>
        <w:rPr>
          <w:bCs/>
        </w:rPr>
      </w:pPr>
    </w:p>
    <w:p w:rsidR="00376F4D" w:rsidRPr="000F4C38" w:rsidRDefault="00376F4D" w:rsidP="00376F4D">
      <w:pPr>
        <w:pStyle w:val="Heading3"/>
        <w:ind w:firstLine="720"/>
      </w:pPr>
      <w:bookmarkStart w:id="130" w:name="_Toc535513876"/>
      <w:r w:rsidRPr="000F4C38">
        <w:t>Vestigial</w:t>
      </w:r>
      <w:bookmarkEnd w:id="130"/>
    </w:p>
    <w:p w:rsidR="00376F4D" w:rsidRDefault="00376F4D" w:rsidP="00376F4D">
      <w:pPr>
        <w:ind w:left="720"/>
        <w:rPr>
          <w:bCs/>
        </w:rPr>
      </w:pPr>
      <w:r w:rsidRPr="000F4C38">
        <w:rPr>
          <w:bCs/>
        </w:rPr>
        <w:t xml:space="preserve">Occurring as a structure that, once functional (whether during development or in earlier evolutionary forms), is </w:t>
      </w:r>
      <w:r w:rsidRPr="000F4C38">
        <w:rPr>
          <w:b/>
          <w:bCs/>
        </w:rPr>
        <w:t>now reduced</w:t>
      </w:r>
      <w:r w:rsidRPr="000F4C38">
        <w:rPr>
          <w:bCs/>
        </w:rPr>
        <w:t xml:space="preserve"> or </w:t>
      </w:r>
      <w:r w:rsidRPr="000F4C38">
        <w:rPr>
          <w:b/>
          <w:bCs/>
        </w:rPr>
        <w:t>degenerate</w:t>
      </w:r>
      <w:r w:rsidRPr="000F4C38">
        <w:rPr>
          <w:bCs/>
        </w:rPr>
        <w:t xml:space="preserve">. An example is the vestigial </w:t>
      </w:r>
      <w:hyperlink w:anchor="_Pelvic_girdle" w:tooltip="ZooMoodle Glossary: Pelvic girdle" w:history="1">
        <w:r w:rsidRPr="000F4C38">
          <w:rPr>
            <w:rStyle w:val="Hyperlink"/>
            <w:bCs/>
          </w:rPr>
          <w:t>pelvic girdle</w:t>
        </w:r>
      </w:hyperlink>
      <w:r w:rsidRPr="000F4C38">
        <w:rPr>
          <w:bCs/>
        </w:rPr>
        <w:t xml:space="preserve"> seen in many snakes, including the boas and pythons, which bears no function.</w:t>
      </w:r>
    </w:p>
    <w:p w:rsidR="00376F4D" w:rsidRDefault="00376F4D" w:rsidP="00376F4D">
      <w:pPr>
        <w:rPr>
          <w:bCs/>
        </w:rPr>
      </w:pPr>
    </w:p>
    <w:p w:rsidR="00376F4D" w:rsidRDefault="00376F4D" w:rsidP="00376F4D">
      <w:pPr>
        <w:rPr>
          <w:bCs/>
        </w:rPr>
      </w:pPr>
    </w:p>
    <w:p w:rsidR="00376F4D" w:rsidRDefault="00376F4D" w:rsidP="00376F4D">
      <w:pPr>
        <w:pStyle w:val="Heading2"/>
      </w:pPr>
      <w:bookmarkStart w:id="131" w:name="_Toc535513877"/>
      <w:r>
        <w:t>Z</w:t>
      </w:r>
      <w:bookmarkEnd w:id="131"/>
      <w:r w:rsidRPr="000F4C38">
        <w:cr/>
      </w:r>
    </w:p>
    <w:p w:rsidR="00376F4D" w:rsidRPr="000F4C38" w:rsidRDefault="00376F4D" w:rsidP="00376F4D">
      <w:pPr>
        <w:pStyle w:val="Heading3"/>
        <w:ind w:firstLine="720"/>
      </w:pPr>
      <w:bookmarkStart w:id="132" w:name="_Toc535513878"/>
      <w:r w:rsidRPr="000F4C38">
        <w:t>Zygapophysis</w:t>
      </w:r>
      <w:bookmarkEnd w:id="132"/>
    </w:p>
    <w:p w:rsidR="00376F4D" w:rsidRDefault="00376F4D" w:rsidP="00376F4D">
      <w:pPr>
        <w:ind w:left="720"/>
        <w:rPr>
          <w:bCs/>
        </w:rPr>
      </w:pPr>
      <w:r w:rsidRPr="000F4C38">
        <w:rPr>
          <w:bCs/>
        </w:rPr>
        <w:t>Articular process of a vertebra that articulates with the corresponding process of an adjacent vertebra.</w:t>
      </w:r>
      <w:r w:rsidRPr="000F4C38">
        <w:rPr>
          <w:bCs/>
        </w:rPr>
        <w:br/>
      </w:r>
      <w:r w:rsidRPr="000F4C38">
        <w:rPr>
          <w:bCs/>
        </w:rPr>
        <w:br/>
        <w:t>Plural = zygapophyses</w:t>
      </w:r>
    </w:p>
    <w:p w:rsidR="002F5978" w:rsidRPr="000E1B3A" w:rsidRDefault="00E873D4" w:rsidP="00376F4D">
      <w:pPr>
        <w:pStyle w:val="Heading1"/>
      </w:pPr>
    </w:p>
    <w:sectPr w:rsidR="002F5978" w:rsidRPr="000E1B3A">
      <w:headerReference w:type="even" r:id="rId62"/>
      <w:headerReference w:type="default" r:id="rId63"/>
      <w:footerReference w:type="even" r:id="rId64"/>
      <w:footerReference w:type="default" r:id="rId65"/>
      <w:headerReference w:type="first" r:id="rId66"/>
      <w:footerReference w:type="first" r:id="rId6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580C" w:rsidRDefault="0044580C" w:rsidP="0044580C">
      <w:r>
        <w:separator/>
      </w:r>
    </w:p>
  </w:endnote>
  <w:endnote w:type="continuationSeparator" w:id="0">
    <w:p w:rsidR="0044580C" w:rsidRDefault="0044580C" w:rsidP="00445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580C" w:rsidRDefault="004458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color w:val="7F7F7F" w:themeColor="text1" w:themeTint="80"/>
      </w:rPr>
      <w:id w:val="1492599586"/>
      <w:docPartObj>
        <w:docPartGallery w:val="Page Numbers (Bottom of Page)"/>
        <w:docPartUnique/>
      </w:docPartObj>
    </w:sdtPr>
    <w:sdtEndPr>
      <w:rPr>
        <w:noProof/>
      </w:rPr>
    </w:sdtEndPr>
    <w:sdtContent>
      <w:p w:rsidR="0044580C" w:rsidRPr="0044580C" w:rsidRDefault="0044580C">
        <w:pPr>
          <w:pStyle w:val="Footer"/>
          <w:rPr>
            <w:i/>
            <w:color w:val="7F7F7F" w:themeColor="text1" w:themeTint="80"/>
          </w:rPr>
        </w:pPr>
        <w:r w:rsidRPr="0044580C">
          <w:rPr>
            <w:i/>
            <w:color w:val="7F7F7F" w:themeColor="text1" w:themeTint="80"/>
          </w:rPr>
          <w:fldChar w:fldCharType="begin"/>
        </w:r>
        <w:r w:rsidRPr="0044580C">
          <w:rPr>
            <w:i/>
            <w:color w:val="7F7F7F" w:themeColor="text1" w:themeTint="80"/>
          </w:rPr>
          <w:instrText xml:space="preserve"> PAGE   \* MERGEFORMAT </w:instrText>
        </w:r>
        <w:r w:rsidRPr="0044580C">
          <w:rPr>
            <w:i/>
            <w:color w:val="7F7F7F" w:themeColor="text1" w:themeTint="80"/>
          </w:rPr>
          <w:fldChar w:fldCharType="separate"/>
        </w:r>
        <w:r w:rsidR="00E873D4">
          <w:rPr>
            <w:i/>
            <w:noProof/>
            <w:color w:val="7F7F7F" w:themeColor="text1" w:themeTint="80"/>
          </w:rPr>
          <w:t>4</w:t>
        </w:r>
        <w:r w:rsidRPr="0044580C">
          <w:rPr>
            <w:i/>
            <w:noProof/>
            <w:color w:val="7F7F7F" w:themeColor="text1" w:themeTint="8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580C" w:rsidRDefault="004458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580C" w:rsidRDefault="0044580C" w:rsidP="0044580C">
      <w:r>
        <w:separator/>
      </w:r>
    </w:p>
  </w:footnote>
  <w:footnote w:type="continuationSeparator" w:id="0">
    <w:p w:rsidR="0044580C" w:rsidRDefault="0044580C" w:rsidP="004458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580C" w:rsidRDefault="004458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580C" w:rsidRDefault="004458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580C" w:rsidRDefault="004458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25D9B"/>
    <w:multiLevelType w:val="multilevel"/>
    <w:tmpl w:val="9DA8DF9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28EE6A95"/>
    <w:multiLevelType w:val="multilevel"/>
    <w:tmpl w:val="67D00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49C4E1B"/>
    <w:multiLevelType w:val="multilevel"/>
    <w:tmpl w:val="4A0C0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E700F3"/>
    <w:multiLevelType w:val="multilevel"/>
    <w:tmpl w:val="1A0CB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77B7BCF"/>
    <w:multiLevelType w:val="hybridMultilevel"/>
    <w:tmpl w:val="69C06EC2"/>
    <w:lvl w:ilvl="0" w:tplc="5492B95A">
      <w:numFmt w:val="bullet"/>
      <w:lvlText w:val=""/>
      <w:lvlJc w:val="left"/>
      <w:pPr>
        <w:ind w:left="720" w:hanging="360"/>
      </w:pPr>
      <w:rPr>
        <w:rFonts w:ascii="Symbol" w:eastAsiaTheme="minorHAns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B44"/>
    <w:rsid w:val="000E1B3A"/>
    <w:rsid w:val="0010094F"/>
    <w:rsid w:val="00240959"/>
    <w:rsid w:val="00376F4D"/>
    <w:rsid w:val="0044580C"/>
    <w:rsid w:val="004A3E4A"/>
    <w:rsid w:val="00513FC0"/>
    <w:rsid w:val="005F5362"/>
    <w:rsid w:val="00635E14"/>
    <w:rsid w:val="00A20AFE"/>
    <w:rsid w:val="00A83709"/>
    <w:rsid w:val="00C92B44"/>
    <w:rsid w:val="00DD1CDA"/>
    <w:rsid w:val="00E873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138B28-5C57-4501-BE9D-CC94A7DDB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1B3A"/>
    <w:rPr>
      <w:rFonts w:ascii="Garamond" w:hAnsi="Garamond"/>
    </w:rPr>
  </w:style>
  <w:style w:type="paragraph" w:styleId="Heading1">
    <w:name w:val="heading 1"/>
    <w:basedOn w:val="Normal"/>
    <w:next w:val="Normal"/>
    <w:link w:val="Heading1Char"/>
    <w:uiPriority w:val="9"/>
    <w:qFormat/>
    <w:rsid w:val="0010094F"/>
    <w:pPr>
      <w:keepNext/>
      <w:keepLines/>
      <w:spacing w:before="240"/>
      <w:outlineLvl w:val="0"/>
    </w:pPr>
    <w:rPr>
      <w:rFonts w:eastAsia="Times New Roman"/>
      <w:color w:val="2E74B5" w:themeColor="accent1" w:themeShade="BF"/>
      <w:sz w:val="32"/>
      <w:szCs w:val="32"/>
      <w:lang w:eastAsia="en-GB"/>
    </w:rPr>
  </w:style>
  <w:style w:type="paragraph" w:styleId="Heading2">
    <w:name w:val="heading 2"/>
    <w:basedOn w:val="Normal"/>
    <w:next w:val="Normal"/>
    <w:link w:val="Heading2Char"/>
    <w:uiPriority w:val="9"/>
    <w:unhideWhenUsed/>
    <w:qFormat/>
    <w:rsid w:val="00635E14"/>
    <w:pPr>
      <w:keepNext/>
      <w:keepLines/>
      <w:spacing w:before="40"/>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83709"/>
    <w:pPr>
      <w:keepNext/>
      <w:keepLines/>
      <w:spacing w:before="40"/>
      <w:outlineLvl w:val="2"/>
    </w:pPr>
    <w:rPr>
      <w:rFonts w:eastAsiaTheme="majorEastAsia" w:cstheme="majorBidi"/>
      <w:b/>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0094F"/>
    <w:pPr>
      <w:contextualSpacing/>
    </w:pPr>
    <w:rPr>
      <w:rFonts w:eastAsia="Times New Roman"/>
      <w:spacing w:val="-10"/>
      <w:kern w:val="28"/>
      <w:sz w:val="56"/>
      <w:szCs w:val="56"/>
      <w:lang w:eastAsia="en-GB"/>
    </w:rPr>
  </w:style>
  <w:style w:type="character" w:customStyle="1" w:styleId="TitleChar">
    <w:name w:val="Title Char"/>
    <w:basedOn w:val="DefaultParagraphFont"/>
    <w:link w:val="Title"/>
    <w:uiPriority w:val="10"/>
    <w:rsid w:val="0010094F"/>
    <w:rPr>
      <w:rFonts w:eastAsia="Times New Roman"/>
      <w:spacing w:val="-10"/>
      <w:kern w:val="28"/>
      <w:sz w:val="56"/>
      <w:szCs w:val="56"/>
      <w:lang w:eastAsia="en-GB"/>
    </w:rPr>
  </w:style>
  <w:style w:type="character" w:customStyle="1" w:styleId="Heading1Char">
    <w:name w:val="Heading 1 Char"/>
    <w:basedOn w:val="DefaultParagraphFont"/>
    <w:link w:val="Heading1"/>
    <w:uiPriority w:val="9"/>
    <w:rsid w:val="0010094F"/>
    <w:rPr>
      <w:rFonts w:eastAsia="Times New Roman"/>
      <w:color w:val="2E74B5" w:themeColor="accent1" w:themeShade="BF"/>
      <w:sz w:val="32"/>
      <w:szCs w:val="32"/>
      <w:lang w:eastAsia="en-GB"/>
    </w:rPr>
  </w:style>
  <w:style w:type="character" w:customStyle="1" w:styleId="Heading2Char">
    <w:name w:val="Heading 2 Char"/>
    <w:basedOn w:val="DefaultParagraphFont"/>
    <w:link w:val="Heading2"/>
    <w:uiPriority w:val="9"/>
    <w:rsid w:val="00635E14"/>
    <w:rPr>
      <w:rFonts w:ascii="Garamond" w:eastAsiaTheme="majorEastAsia" w:hAnsi="Garamond" w:cstheme="majorBidi"/>
      <w:color w:val="2E74B5" w:themeColor="accent1" w:themeShade="BF"/>
      <w:sz w:val="26"/>
      <w:szCs w:val="26"/>
    </w:rPr>
  </w:style>
  <w:style w:type="paragraph" w:styleId="Subtitle">
    <w:name w:val="Subtitle"/>
    <w:basedOn w:val="Normal"/>
    <w:next w:val="Normal"/>
    <w:link w:val="SubtitleChar"/>
    <w:uiPriority w:val="11"/>
    <w:qFormat/>
    <w:rsid w:val="00635E14"/>
    <w:pPr>
      <w:numPr>
        <w:ilvl w:val="1"/>
      </w:numPr>
      <w:spacing w:after="160"/>
    </w:pPr>
    <w:rPr>
      <w:rFonts w:ascii="Arial" w:eastAsiaTheme="minorEastAsia" w:hAnsi="Arial" w:cs="Arial"/>
      <w:color w:val="5A5A5A" w:themeColor="text1" w:themeTint="A5"/>
      <w:spacing w:val="15"/>
      <w:sz w:val="22"/>
      <w:szCs w:val="22"/>
    </w:rPr>
  </w:style>
  <w:style w:type="character" w:customStyle="1" w:styleId="SubtitleChar">
    <w:name w:val="Subtitle Char"/>
    <w:basedOn w:val="DefaultParagraphFont"/>
    <w:link w:val="Subtitle"/>
    <w:uiPriority w:val="11"/>
    <w:rsid w:val="00635E14"/>
    <w:rPr>
      <w:rFonts w:ascii="Arial" w:eastAsiaTheme="minorEastAsia" w:hAnsi="Arial" w:cs="Arial"/>
      <w:color w:val="5A5A5A" w:themeColor="text1" w:themeTint="A5"/>
      <w:spacing w:val="15"/>
      <w:sz w:val="22"/>
      <w:szCs w:val="22"/>
    </w:rPr>
  </w:style>
  <w:style w:type="character" w:customStyle="1" w:styleId="Heading3Char">
    <w:name w:val="Heading 3 Char"/>
    <w:basedOn w:val="DefaultParagraphFont"/>
    <w:link w:val="Heading3"/>
    <w:uiPriority w:val="9"/>
    <w:rsid w:val="00A83709"/>
    <w:rPr>
      <w:rFonts w:ascii="Garamond" w:eastAsiaTheme="majorEastAsia" w:hAnsi="Garamond" w:cstheme="majorBidi"/>
      <w:b/>
      <w:color w:val="1F4D78" w:themeColor="accent1" w:themeShade="7F"/>
    </w:rPr>
  </w:style>
  <w:style w:type="character" w:styleId="Hyperlink">
    <w:name w:val="Hyperlink"/>
    <w:basedOn w:val="DefaultParagraphFont"/>
    <w:uiPriority w:val="99"/>
    <w:unhideWhenUsed/>
    <w:rsid w:val="00A83709"/>
    <w:rPr>
      <w:color w:val="0563C1" w:themeColor="hyperlink"/>
      <w:u w:val="single"/>
    </w:rPr>
  </w:style>
  <w:style w:type="paragraph" w:customStyle="1" w:styleId="msonormal0">
    <w:name w:val="msonormal"/>
    <w:basedOn w:val="Normal"/>
    <w:rsid w:val="00A83709"/>
    <w:pPr>
      <w:spacing w:before="100" w:beforeAutospacing="1" w:after="100" w:afterAutospacing="1"/>
    </w:pPr>
    <w:rPr>
      <w:rFonts w:ascii="Times New Roman" w:eastAsia="Times New Roman" w:hAnsi="Times New Roman"/>
      <w:lang w:eastAsia="en-GB"/>
    </w:rPr>
  </w:style>
  <w:style w:type="paragraph" w:styleId="NormalWeb">
    <w:name w:val="Normal (Web)"/>
    <w:basedOn w:val="Normal"/>
    <w:uiPriority w:val="99"/>
    <w:semiHidden/>
    <w:unhideWhenUsed/>
    <w:rsid w:val="00A83709"/>
    <w:pPr>
      <w:spacing w:before="100" w:beforeAutospacing="1" w:after="100" w:afterAutospacing="1"/>
    </w:pPr>
    <w:rPr>
      <w:rFonts w:ascii="Times New Roman" w:eastAsia="Times New Roman" w:hAnsi="Times New Roman"/>
      <w:lang w:eastAsia="en-GB"/>
    </w:rPr>
  </w:style>
  <w:style w:type="character" w:customStyle="1" w:styleId="apple-converted-space">
    <w:name w:val="apple-converted-space"/>
    <w:basedOn w:val="DefaultParagraphFont"/>
    <w:rsid w:val="00A83709"/>
  </w:style>
  <w:style w:type="character" w:styleId="FollowedHyperlink">
    <w:name w:val="FollowedHyperlink"/>
    <w:basedOn w:val="DefaultParagraphFont"/>
    <w:uiPriority w:val="99"/>
    <w:semiHidden/>
    <w:unhideWhenUsed/>
    <w:rsid w:val="00A83709"/>
    <w:rPr>
      <w:color w:val="954F72" w:themeColor="followedHyperlink"/>
      <w:u w:val="single"/>
    </w:rPr>
  </w:style>
  <w:style w:type="paragraph" w:styleId="ListParagraph">
    <w:name w:val="List Paragraph"/>
    <w:basedOn w:val="Normal"/>
    <w:uiPriority w:val="34"/>
    <w:qFormat/>
    <w:rsid w:val="00A83709"/>
    <w:pPr>
      <w:ind w:left="720"/>
      <w:contextualSpacing/>
    </w:pPr>
  </w:style>
  <w:style w:type="paragraph" w:styleId="Caption">
    <w:name w:val="caption"/>
    <w:basedOn w:val="Normal"/>
    <w:next w:val="Normal"/>
    <w:uiPriority w:val="35"/>
    <w:unhideWhenUsed/>
    <w:qFormat/>
    <w:rsid w:val="00A83709"/>
    <w:pPr>
      <w:spacing w:after="200"/>
    </w:pPr>
    <w:rPr>
      <w:i/>
      <w:iCs/>
      <w:color w:val="44546A" w:themeColor="text2"/>
      <w:sz w:val="18"/>
      <w:szCs w:val="18"/>
    </w:rPr>
  </w:style>
  <w:style w:type="paragraph" w:styleId="BalloonText">
    <w:name w:val="Balloon Text"/>
    <w:basedOn w:val="Normal"/>
    <w:link w:val="BalloonTextChar"/>
    <w:uiPriority w:val="99"/>
    <w:semiHidden/>
    <w:unhideWhenUsed/>
    <w:rsid w:val="00A837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3709"/>
    <w:rPr>
      <w:rFonts w:ascii="Segoe UI" w:hAnsi="Segoe UI" w:cs="Segoe UI"/>
      <w:sz w:val="18"/>
      <w:szCs w:val="18"/>
    </w:rPr>
  </w:style>
  <w:style w:type="paragraph" w:styleId="TOCHeading">
    <w:name w:val="TOC Heading"/>
    <w:basedOn w:val="Heading1"/>
    <w:next w:val="Normal"/>
    <w:uiPriority w:val="39"/>
    <w:unhideWhenUsed/>
    <w:qFormat/>
    <w:rsid w:val="004A3E4A"/>
    <w:pPr>
      <w:spacing w:line="259" w:lineRule="auto"/>
      <w:outlineLvl w:val="9"/>
    </w:pPr>
    <w:rPr>
      <w:rFonts w:asciiTheme="majorHAnsi" w:eastAsiaTheme="majorEastAsia" w:hAnsiTheme="majorHAnsi" w:cstheme="majorBidi"/>
      <w:lang w:val="en-US" w:eastAsia="en-US"/>
    </w:rPr>
  </w:style>
  <w:style w:type="paragraph" w:styleId="TOC1">
    <w:name w:val="toc 1"/>
    <w:basedOn w:val="Normal"/>
    <w:next w:val="Normal"/>
    <w:autoRedefine/>
    <w:uiPriority w:val="39"/>
    <w:unhideWhenUsed/>
    <w:rsid w:val="004A3E4A"/>
    <w:pPr>
      <w:spacing w:after="100"/>
    </w:pPr>
  </w:style>
  <w:style w:type="paragraph" w:styleId="TOC2">
    <w:name w:val="toc 2"/>
    <w:basedOn w:val="Normal"/>
    <w:next w:val="Normal"/>
    <w:autoRedefine/>
    <w:uiPriority w:val="39"/>
    <w:unhideWhenUsed/>
    <w:rsid w:val="004A3E4A"/>
    <w:pPr>
      <w:spacing w:after="100"/>
      <w:ind w:left="240"/>
    </w:pPr>
  </w:style>
  <w:style w:type="paragraph" w:styleId="TOC3">
    <w:name w:val="toc 3"/>
    <w:basedOn w:val="Normal"/>
    <w:next w:val="Normal"/>
    <w:autoRedefine/>
    <w:uiPriority w:val="39"/>
    <w:unhideWhenUsed/>
    <w:rsid w:val="004A3E4A"/>
    <w:pPr>
      <w:spacing w:after="100"/>
      <w:ind w:left="480"/>
    </w:pPr>
  </w:style>
  <w:style w:type="paragraph" w:styleId="TOC4">
    <w:name w:val="toc 4"/>
    <w:basedOn w:val="Normal"/>
    <w:next w:val="Normal"/>
    <w:autoRedefine/>
    <w:uiPriority w:val="39"/>
    <w:unhideWhenUsed/>
    <w:rsid w:val="004A3E4A"/>
    <w:pPr>
      <w:spacing w:after="100" w:line="259" w:lineRule="auto"/>
      <w:ind w:left="660"/>
    </w:pPr>
    <w:rPr>
      <w:rFonts w:asciiTheme="minorHAnsi" w:eastAsiaTheme="minorEastAsia" w:hAnsiTheme="minorHAnsi" w:cstheme="minorBidi"/>
      <w:sz w:val="22"/>
      <w:szCs w:val="22"/>
      <w:lang w:eastAsia="en-GB"/>
    </w:rPr>
  </w:style>
  <w:style w:type="paragraph" w:styleId="TOC5">
    <w:name w:val="toc 5"/>
    <w:basedOn w:val="Normal"/>
    <w:next w:val="Normal"/>
    <w:autoRedefine/>
    <w:uiPriority w:val="39"/>
    <w:unhideWhenUsed/>
    <w:rsid w:val="004A3E4A"/>
    <w:pPr>
      <w:spacing w:after="100" w:line="259" w:lineRule="auto"/>
      <w:ind w:left="880"/>
    </w:pPr>
    <w:rPr>
      <w:rFonts w:asciiTheme="minorHAnsi" w:eastAsiaTheme="minorEastAsia" w:hAnsiTheme="minorHAnsi" w:cstheme="minorBidi"/>
      <w:sz w:val="22"/>
      <w:szCs w:val="22"/>
      <w:lang w:eastAsia="en-GB"/>
    </w:rPr>
  </w:style>
  <w:style w:type="paragraph" w:styleId="TOC6">
    <w:name w:val="toc 6"/>
    <w:basedOn w:val="Normal"/>
    <w:next w:val="Normal"/>
    <w:autoRedefine/>
    <w:uiPriority w:val="39"/>
    <w:unhideWhenUsed/>
    <w:rsid w:val="004A3E4A"/>
    <w:pPr>
      <w:spacing w:after="100" w:line="259" w:lineRule="auto"/>
      <w:ind w:left="1100"/>
    </w:pPr>
    <w:rPr>
      <w:rFonts w:asciiTheme="minorHAnsi" w:eastAsiaTheme="minorEastAsia" w:hAnsiTheme="minorHAnsi" w:cstheme="minorBidi"/>
      <w:sz w:val="22"/>
      <w:szCs w:val="22"/>
      <w:lang w:eastAsia="en-GB"/>
    </w:rPr>
  </w:style>
  <w:style w:type="paragraph" w:styleId="TOC7">
    <w:name w:val="toc 7"/>
    <w:basedOn w:val="Normal"/>
    <w:next w:val="Normal"/>
    <w:autoRedefine/>
    <w:uiPriority w:val="39"/>
    <w:unhideWhenUsed/>
    <w:rsid w:val="004A3E4A"/>
    <w:pPr>
      <w:spacing w:after="100" w:line="259" w:lineRule="auto"/>
      <w:ind w:left="1320"/>
    </w:pPr>
    <w:rPr>
      <w:rFonts w:asciiTheme="minorHAnsi" w:eastAsiaTheme="minorEastAsia" w:hAnsiTheme="minorHAnsi" w:cstheme="minorBidi"/>
      <w:sz w:val="22"/>
      <w:szCs w:val="22"/>
      <w:lang w:eastAsia="en-GB"/>
    </w:rPr>
  </w:style>
  <w:style w:type="paragraph" w:styleId="TOC8">
    <w:name w:val="toc 8"/>
    <w:basedOn w:val="Normal"/>
    <w:next w:val="Normal"/>
    <w:autoRedefine/>
    <w:uiPriority w:val="39"/>
    <w:unhideWhenUsed/>
    <w:rsid w:val="004A3E4A"/>
    <w:pPr>
      <w:spacing w:after="100" w:line="259" w:lineRule="auto"/>
      <w:ind w:left="1540"/>
    </w:pPr>
    <w:rPr>
      <w:rFonts w:asciiTheme="minorHAnsi" w:eastAsiaTheme="minorEastAsia" w:hAnsiTheme="minorHAnsi" w:cstheme="minorBidi"/>
      <w:sz w:val="22"/>
      <w:szCs w:val="22"/>
      <w:lang w:eastAsia="en-GB"/>
    </w:rPr>
  </w:style>
  <w:style w:type="paragraph" w:styleId="TOC9">
    <w:name w:val="toc 9"/>
    <w:basedOn w:val="Normal"/>
    <w:next w:val="Normal"/>
    <w:autoRedefine/>
    <w:uiPriority w:val="39"/>
    <w:unhideWhenUsed/>
    <w:rsid w:val="004A3E4A"/>
    <w:pPr>
      <w:spacing w:after="100" w:line="259" w:lineRule="auto"/>
      <w:ind w:left="1760"/>
    </w:pPr>
    <w:rPr>
      <w:rFonts w:asciiTheme="minorHAnsi" w:eastAsiaTheme="minorEastAsia" w:hAnsiTheme="minorHAnsi" w:cstheme="minorBidi"/>
      <w:sz w:val="22"/>
      <w:szCs w:val="22"/>
      <w:lang w:eastAsia="en-GB"/>
    </w:rPr>
  </w:style>
  <w:style w:type="paragraph" w:styleId="Header">
    <w:name w:val="header"/>
    <w:basedOn w:val="Normal"/>
    <w:link w:val="HeaderChar"/>
    <w:uiPriority w:val="99"/>
    <w:unhideWhenUsed/>
    <w:rsid w:val="0044580C"/>
    <w:pPr>
      <w:tabs>
        <w:tab w:val="center" w:pos="4513"/>
        <w:tab w:val="right" w:pos="9026"/>
      </w:tabs>
    </w:pPr>
  </w:style>
  <w:style w:type="character" w:customStyle="1" w:styleId="HeaderChar">
    <w:name w:val="Header Char"/>
    <w:basedOn w:val="DefaultParagraphFont"/>
    <w:link w:val="Header"/>
    <w:uiPriority w:val="99"/>
    <w:rsid w:val="0044580C"/>
    <w:rPr>
      <w:rFonts w:ascii="Garamond" w:hAnsi="Garamond"/>
    </w:rPr>
  </w:style>
  <w:style w:type="paragraph" w:styleId="Footer">
    <w:name w:val="footer"/>
    <w:basedOn w:val="Normal"/>
    <w:link w:val="FooterChar"/>
    <w:uiPriority w:val="99"/>
    <w:unhideWhenUsed/>
    <w:rsid w:val="0044580C"/>
    <w:pPr>
      <w:tabs>
        <w:tab w:val="center" w:pos="4513"/>
        <w:tab w:val="right" w:pos="9026"/>
      </w:tabs>
    </w:pPr>
  </w:style>
  <w:style w:type="character" w:customStyle="1" w:styleId="FooterChar">
    <w:name w:val="Footer Char"/>
    <w:basedOn w:val="DefaultParagraphFont"/>
    <w:link w:val="Footer"/>
    <w:uiPriority w:val="99"/>
    <w:rsid w:val="0044580C"/>
    <w:rPr>
      <w:rFonts w:ascii="Garamond" w:hAnsi="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982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ucl.ac.uk/museums-static/obl4he/vertebratepalaeo/26_model_of_bothriolepis.html" TargetMode="External"/><Relationship Id="rId21" Type="http://schemas.openxmlformats.org/officeDocument/2006/relationships/hyperlink" Target="http://www.ucl.ac.uk/museums-static/obl4he/vertebratepalaeo/24_gyrocanthus.html" TargetMode="External"/><Relationship Id="rId42" Type="http://schemas.openxmlformats.org/officeDocument/2006/relationships/hyperlink" Target="http://www.ucl.ac.uk/museums-static/obl4he/vertebratepalaeo/212_rhinoptera.html" TargetMode="External"/><Relationship Id="rId47" Type="http://schemas.openxmlformats.org/officeDocument/2006/relationships/image" Target="media/image19.jpeg"/><Relationship Id="rId63" Type="http://schemas.openxmlformats.org/officeDocument/2006/relationships/header" Target="header2.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jpeg"/><Relationship Id="rId29" Type="http://schemas.openxmlformats.org/officeDocument/2006/relationships/image" Target="media/image11.jpeg"/><Relationship Id="rId11" Type="http://schemas.openxmlformats.org/officeDocument/2006/relationships/hyperlink" Target="https://open-education-repository.ucl.ac.uk/195/" TargetMode="External"/><Relationship Id="rId24" Type="http://schemas.openxmlformats.org/officeDocument/2006/relationships/hyperlink" Target="http://www.ucl.ac.uk/museums-static/obl4he/vertebratepalaeo/25_bothriolepis_canadensis.html" TargetMode="External"/><Relationship Id="rId32" Type="http://schemas.openxmlformats.org/officeDocument/2006/relationships/hyperlink" Target="http://www.ucl.ac.uk/museums-static/obl4he/vertebratepalaeo/28_megalodon.html" TargetMode="External"/><Relationship Id="rId37" Type="http://schemas.openxmlformats.org/officeDocument/2006/relationships/hyperlink" Target="http://www.ucl.ac.uk/museums-static/obl4he/vertebratepalaeo/210_myliobatis.html" TargetMode="External"/><Relationship Id="rId40" Type="http://schemas.openxmlformats.org/officeDocument/2006/relationships/hyperlink" Target="http://www.ucl.ac.uk/museums-static/obl4he/vertebratepalaeo/211_orodus_pavement_tooth_shark.html" TargetMode="External"/><Relationship Id="rId45" Type="http://schemas.openxmlformats.org/officeDocument/2006/relationships/image" Target="media/image18.jpeg"/><Relationship Id="rId53" Type="http://schemas.openxmlformats.org/officeDocument/2006/relationships/hyperlink" Target="http://www.ucl.ac.uk/museums-static/obl4he/vertebratepalaeo/216_scombrocolupea.html" TargetMode="External"/><Relationship Id="rId58" Type="http://schemas.openxmlformats.org/officeDocument/2006/relationships/hyperlink" Target="https://open-education-repository.ucl.ac.uk/id/eprint/194" TargetMode="External"/><Relationship Id="rId66"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image" Target="media/image25.jpeg"/><Relationship Id="rId19" Type="http://schemas.openxmlformats.org/officeDocument/2006/relationships/hyperlink" Target="http://www.ucl.ac.uk/museums-static/obl4he/vertebratepalaeo/23_acanthodes.html" TargetMode="External"/><Relationship Id="rId14" Type="http://schemas.openxmlformats.org/officeDocument/2006/relationships/image" Target="media/image1.jpeg"/><Relationship Id="rId22" Type="http://schemas.openxmlformats.org/officeDocument/2006/relationships/image" Target="media/image6.jpeg"/><Relationship Id="rId27" Type="http://schemas.openxmlformats.org/officeDocument/2006/relationships/image" Target="media/image9.jpeg"/><Relationship Id="rId30" Type="http://schemas.openxmlformats.org/officeDocument/2006/relationships/hyperlink" Target="http://www.ucl.ac.uk/museums-static/obl4he/vertebratepalaeo/27_cladoselache.html" TargetMode="External"/><Relationship Id="rId35" Type="http://schemas.openxmlformats.org/officeDocument/2006/relationships/hyperlink" Target="http://www.ucl.ac.uk/museums-static/obl4he/vertebratepalaeo/29_carcharodon_angustidens.html" TargetMode="External"/><Relationship Id="rId43" Type="http://schemas.openxmlformats.org/officeDocument/2006/relationships/image" Target="media/image17.jpeg"/><Relationship Id="rId48" Type="http://schemas.openxmlformats.org/officeDocument/2006/relationships/hyperlink" Target="http://www.ucl.ac.uk/museums-static/obl4he/vertebratepalaeo/glossary.html" TargetMode="External"/><Relationship Id="rId56" Type="http://schemas.openxmlformats.org/officeDocument/2006/relationships/image" Target="media/image24.jpeg"/><Relationship Id="rId64" Type="http://schemas.openxmlformats.org/officeDocument/2006/relationships/footer" Target="footer1.xml"/><Relationship Id="rId69" Type="http://schemas.openxmlformats.org/officeDocument/2006/relationships/theme" Target="theme/theme1.xml"/><Relationship Id="rId8" Type="http://schemas.openxmlformats.org/officeDocument/2006/relationships/hyperlink" Target="http://www.ucl.ac.uk/museums/zoology" TargetMode="External"/><Relationship Id="rId51" Type="http://schemas.openxmlformats.org/officeDocument/2006/relationships/hyperlink" Target="http://www.ucl.ac.uk/museums-static/obl4he/vertebratepalaeo/215_lepidotes_minor.html" TargetMode="External"/><Relationship Id="rId3" Type="http://schemas.openxmlformats.org/officeDocument/2006/relationships/styles" Target="styles.xml"/><Relationship Id="rId12" Type="http://schemas.openxmlformats.org/officeDocument/2006/relationships/hyperlink" Target="https://creativecommons.org/licenses/by-nc-sa/4.0/legalcode" TargetMode="External"/><Relationship Id="rId17" Type="http://schemas.openxmlformats.org/officeDocument/2006/relationships/image" Target="media/image3.jpeg"/><Relationship Id="rId25" Type="http://schemas.openxmlformats.org/officeDocument/2006/relationships/image" Target="media/image8.jpeg"/><Relationship Id="rId33" Type="http://schemas.openxmlformats.org/officeDocument/2006/relationships/hyperlink" Target="http://www.ucl.ac.uk/museums-static/obl4he/vertebratepalaeo/glossary.html" TargetMode="External"/><Relationship Id="rId38" Type="http://schemas.openxmlformats.org/officeDocument/2006/relationships/hyperlink" Target="http://www.ucl.ac.uk/museums-static/obl4he/vertebratepalaeo/glossary.html" TargetMode="External"/><Relationship Id="rId46" Type="http://schemas.openxmlformats.org/officeDocument/2006/relationships/hyperlink" Target="http://www.ucl.ac.uk/museums-static/obl4he/vertebratepalaeo/214_sturgeon.html" TargetMode="External"/><Relationship Id="rId59" Type="http://schemas.openxmlformats.org/officeDocument/2006/relationships/hyperlink" Target="http://www.ucl.ac.uk/museums-static/obl4he/vertebratepalaeo/glossary.html" TargetMode="External"/><Relationship Id="rId67" Type="http://schemas.openxmlformats.org/officeDocument/2006/relationships/footer" Target="footer3.xml"/><Relationship Id="rId20" Type="http://schemas.openxmlformats.org/officeDocument/2006/relationships/image" Target="media/image5.jpeg"/><Relationship Id="rId41" Type="http://schemas.openxmlformats.org/officeDocument/2006/relationships/image" Target="media/image16.jpeg"/><Relationship Id="rId54" Type="http://schemas.openxmlformats.org/officeDocument/2006/relationships/image" Target="media/image23.jpeg"/><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ucl.ac.uk/museums-static/obl4he/vertebratepalaeo/22_models_of_pteraspis.html" TargetMode="External"/><Relationship Id="rId23" Type="http://schemas.openxmlformats.org/officeDocument/2006/relationships/image" Target="media/image7.jpeg"/><Relationship Id="rId28" Type="http://schemas.openxmlformats.org/officeDocument/2006/relationships/image" Target="media/image10.jpeg"/><Relationship Id="rId36" Type="http://schemas.openxmlformats.org/officeDocument/2006/relationships/image" Target="media/image14.jpeg"/><Relationship Id="rId49" Type="http://schemas.openxmlformats.org/officeDocument/2006/relationships/image" Target="media/image20.jpeg"/><Relationship Id="rId57" Type="http://schemas.openxmlformats.org/officeDocument/2006/relationships/hyperlink" Target="http://www.ucl.ac.uk/museums-static/obl4he/vertebratepalaeo/218_other_taxa.html" TargetMode="External"/><Relationship Id="rId10" Type="http://schemas.openxmlformats.org/officeDocument/2006/relationships/hyperlink" Target="https://open-education-repository.ucl.ac.uk/id/eprint/210" TargetMode="External"/><Relationship Id="rId31" Type="http://schemas.openxmlformats.org/officeDocument/2006/relationships/image" Target="media/image12.jpeg"/><Relationship Id="rId44" Type="http://schemas.openxmlformats.org/officeDocument/2006/relationships/hyperlink" Target="http://www.ucl.ac.uk/museums-static/obl4he/vertebratepalaeo/213_palaeoniscus.html" TargetMode="External"/><Relationship Id="rId52" Type="http://schemas.openxmlformats.org/officeDocument/2006/relationships/image" Target="media/image22.jpeg"/><Relationship Id="rId60" Type="http://schemas.openxmlformats.org/officeDocument/2006/relationships/hyperlink" Target="http://www.ucl.ac.uk/museums-static/obl4he/vertebratepalaeo/glossary.html" TargetMode="External"/><Relationship Id="rId65"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open-education-repository.ucl.ac.uk/id/eprint/204" TargetMode="External"/><Relationship Id="rId13" Type="http://schemas.openxmlformats.org/officeDocument/2006/relationships/hyperlink" Target="http://www.ucl.ac.uk/museums-static/obl4he/vertebratepalaeo/21_pteraspis.html" TargetMode="External"/><Relationship Id="rId18" Type="http://schemas.openxmlformats.org/officeDocument/2006/relationships/image" Target="media/image4.jpeg"/><Relationship Id="rId39" Type="http://schemas.openxmlformats.org/officeDocument/2006/relationships/image" Target="media/image15.jpeg"/><Relationship Id="rId34" Type="http://schemas.openxmlformats.org/officeDocument/2006/relationships/image" Target="media/image13.jpeg"/><Relationship Id="rId50" Type="http://schemas.openxmlformats.org/officeDocument/2006/relationships/image" Target="media/image21.jpeg"/><Relationship Id="rId55" Type="http://schemas.openxmlformats.org/officeDocument/2006/relationships/hyperlink" Target="http://www.ucl.ac.uk/museums-static/obl4he/vertebratepalaeo/217_clupe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54E60-629B-4E42-82CC-AA847B6F9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30</Pages>
  <Words>4818</Words>
  <Characters>27463</Characters>
  <DocSecurity>0</DocSecurity>
  <Lines>228</Lines>
  <Paragraphs>64</Paragraphs>
  <ScaleCrop>false</ScaleCrop>
  <LinksUpToDate>false</LinksUpToDate>
  <CharactersWithSpaces>32217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2019-01-17T15:35:00Z</dcterms:created>
  <dcterms:modified xsi:type="dcterms:W3CDTF">2019-01-21T14:30:00Z</dcterms:modified>
</cp:coreProperties>
</file>